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A73" w:rsidRPr="00BE3954" w:rsidRDefault="000D7A01" w:rsidP="00331A73">
      <w:pPr>
        <w:keepNext/>
        <w:widowControl/>
        <w:tabs>
          <w:tab w:val="left" w:pos="4678"/>
          <w:tab w:val="right" w:pos="9072"/>
        </w:tabs>
        <w:autoSpaceDE/>
        <w:adjustRightInd/>
        <w:ind w:firstLine="709"/>
        <w:jc w:val="center"/>
        <w:outlineLvl w:val="1"/>
        <w:rPr>
          <w:rFonts w:ascii="Arial" w:eastAsia="Calibri" w:hAnsi="Arial" w:cs="Arial"/>
          <w:bCs/>
          <w:iCs/>
          <w:sz w:val="24"/>
          <w:szCs w:val="24"/>
        </w:rPr>
      </w:pPr>
      <w:r>
        <w:rPr>
          <w:rFonts w:ascii="Arial" w:hAnsi="Arial" w:cs="Arial"/>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Описание: Описание: Описание: н" style="width:42.6pt;height:37.8pt;visibility:visible;mso-wrap-style:square">
            <v:imagedata r:id="rId9" o:title=" н"/>
          </v:shape>
        </w:pict>
      </w:r>
    </w:p>
    <w:p w:rsidR="00331A73" w:rsidRPr="00BE3954" w:rsidRDefault="00331A73" w:rsidP="00331A73">
      <w:pPr>
        <w:keepNext/>
        <w:widowControl/>
        <w:tabs>
          <w:tab w:val="left" w:pos="4678"/>
          <w:tab w:val="right" w:pos="9072"/>
        </w:tabs>
        <w:autoSpaceDE/>
        <w:adjustRightInd/>
        <w:ind w:firstLine="709"/>
        <w:jc w:val="center"/>
        <w:outlineLvl w:val="1"/>
        <w:rPr>
          <w:rFonts w:ascii="Arial" w:eastAsia="Calibri" w:hAnsi="Arial" w:cs="Arial"/>
          <w:bCs/>
          <w:iCs/>
          <w:sz w:val="24"/>
          <w:szCs w:val="24"/>
        </w:rPr>
      </w:pPr>
      <w:r w:rsidRPr="00BE3954">
        <w:rPr>
          <w:rFonts w:ascii="Arial" w:eastAsia="Calibri" w:hAnsi="Arial" w:cs="Arial"/>
          <w:bCs/>
          <w:iCs/>
          <w:sz w:val="24"/>
          <w:szCs w:val="24"/>
        </w:rPr>
        <w:t xml:space="preserve">АДМИНИСТРАЦИЯ </w:t>
      </w:r>
    </w:p>
    <w:p w:rsidR="00331A73" w:rsidRPr="00BE3954" w:rsidRDefault="00331A73" w:rsidP="00331A73">
      <w:pPr>
        <w:keepNext/>
        <w:widowControl/>
        <w:tabs>
          <w:tab w:val="left" w:pos="4678"/>
          <w:tab w:val="right" w:pos="9072"/>
        </w:tabs>
        <w:autoSpaceDE/>
        <w:adjustRightInd/>
        <w:ind w:firstLine="709"/>
        <w:jc w:val="center"/>
        <w:outlineLvl w:val="1"/>
        <w:rPr>
          <w:rFonts w:ascii="Arial" w:eastAsia="Calibri" w:hAnsi="Arial" w:cs="Arial"/>
          <w:bCs/>
          <w:iCs/>
          <w:sz w:val="24"/>
          <w:szCs w:val="24"/>
        </w:rPr>
      </w:pPr>
      <w:r w:rsidRPr="00BE3954">
        <w:rPr>
          <w:rFonts w:ascii="Arial" w:eastAsia="Calibri" w:hAnsi="Arial" w:cs="Arial"/>
          <w:bCs/>
          <w:iCs/>
          <w:sz w:val="24"/>
          <w:szCs w:val="24"/>
        </w:rPr>
        <w:t xml:space="preserve">СТАРОВЕДУГСКОГО СЕЛЬСКОГО ПОСЕЛЕНИЯ </w:t>
      </w:r>
    </w:p>
    <w:p w:rsidR="00331A73" w:rsidRPr="00BE3954" w:rsidRDefault="00331A73" w:rsidP="00331A73">
      <w:pPr>
        <w:keepNext/>
        <w:widowControl/>
        <w:tabs>
          <w:tab w:val="left" w:pos="4678"/>
          <w:tab w:val="right" w:pos="9072"/>
        </w:tabs>
        <w:autoSpaceDE/>
        <w:adjustRightInd/>
        <w:ind w:firstLine="709"/>
        <w:jc w:val="center"/>
        <w:outlineLvl w:val="1"/>
        <w:rPr>
          <w:rFonts w:ascii="Arial" w:eastAsia="Calibri" w:hAnsi="Arial" w:cs="Arial"/>
          <w:bCs/>
          <w:iCs/>
          <w:sz w:val="24"/>
          <w:szCs w:val="24"/>
        </w:rPr>
      </w:pPr>
      <w:r w:rsidRPr="00BE3954">
        <w:rPr>
          <w:rFonts w:ascii="Arial" w:eastAsia="Calibri" w:hAnsi="Arial" w:cs="Arial"/>
          <w:bCs/>
          <w:iCs/>
          <w:sz w:val="24"/>
          <w:szCs w:val="24"/>
        </w:rPr>
        <w:t xml:space="preserve">СЕМИЛУКСКОГО МУНИЦИПАЛЬНОГО РАЙОНА </w:t>
      </w:r>
    </w:p>
    <w:p w:rsidR="00331A73" w:rsidRPr="00BE3954" w:rsidRDefault="00331A73" w:rsidP="00331A73">
      <w:pPr>
        <w:keepNext/>
        <w:widowControl/>
        <w:tabs>
          <w:tab w:val="left" w:pos="4678"/>
          <w:tab w:val="right" w:pos="9072"/>
        </w:tabs>
        <w:autoSpaceDE/>
        <w:adjustRightInd/>
        <w:ind w:firstLine="709"/>
        <w:jc w:val="center"/>
        <w:outlineLvl w:val="1"/>
        <w:rPr>
          <w:rFonts w:ascii="Arial" w:eastAsia="Calibri" w:hAnsi="Arial" w:cs="Arial"/>
          <w:bCs/>
          <w:iCs/>
          <w:sz w:val="24"/>
          <w:szCs w:val="24"/>
        </w:rPr>
      </w:pPr>
      <w:r w:rsidRPr="00BE3954">
        <w:rPr>
          <w:rFonts w:ascii="Arial" w:eastAsia="Calibri" w:hAnsi="Arial" w:cs="Arial"/>
          <w:bCs/>
          <w:iCs/>
          <w:sz w:val="24"/>
          <w:szCs w:val="24"/>
        </w:rPr>
        <w:t>ВОРОНЕЖСКОЙ ОБЛАСТИ</w:t>
      </w:r>
    </w:p>
    <w:p w:rsidR="00331A73" w:rsidRPr="00BE3954" w:rsidRDefault="00331A73" w:rsidP="00331A73">
      <w:pPr>
        <w:widowControl/>
        <w:shd w:val="clear" w:color="auto" w:fill="FFFFFF"/>
        <w:autoSpaceDE/>
        <w:adjustRightInd/>
        <w:rPr>
          <w:rFonts w:ascii="Arial" w:hAnsi="Arial" w:cs="Arial"/>
          <w:b/>
          <w:sz w:val="24"/>
          <w:szCs w:val="24"/>
        </w:rPr>
      </w:pPr>
    </w:p>
    <w:p w:rsidR="00331A73" w:rsidRPr="00BE3954" w:rsidRDefault="000D7A01" w:rsidP="00331A73">
      <w:pPr>
        <w:widowControl/>
        <w:autoSpaceDE/>
        <w:adjustRightInd/>
        <w:jc w:val="both"/>
        <w:rPr>
          <w:rFonts w:ascii="Arial" w:hAnsi="Arial" w:cs="Arial"/>
          <w:b/>
          <w:sz w:val="24"/>
          <w:szCs w:val="24"/>
        </w:rPr>
      </w:pPr>
      <w:r>
        <w:rPr>
          <w:noProof/>
          <w:sz w:val="24"/>
          <w:szCs w:val="24"/>
        </w:rPr>
        <w:pict>
          <v:shapetype id="_x0000_t32" coordsize="21600,21600" o:spt="32" o:oned="t" path="m,l21600,21600e" filled="f">
            <v:path arrowok="t" fillok="f" o:connecttype="none"/>
            <o:lock v:ext="edit" shapetype="t"/>
          </v:shapetype>
          <v:shape id="Прямая со стрелкой 2" o:spid="_x0000_s1028" type="#_x0000_t32" style="position:absolute;left:0;text-align:left;margin-left:.75pt;margin-top:.7pt;width:484.2pt;height:0;flip:x;z-index: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"/>
        </w:pict>
      </w:r>
      <w:r w:rsidR="00331A73" w:rsidRPr="00BE3954">
        <w:rPr>
          <w:rFonts w:ascii="Arial" w:hAnsi="Arial" w:cs="Arial"/>
          <w:sz w:val="24"/>
          <w:szCs w:val="24"/>
        </w:rPr>
        <w:t xml:space="preserve">ул. Ленина, 13, </w:t>
      </w:r>
      <w:proofErr w:type="gramStart"/>
      <w:r w:rsidR="00331A73" w:rsidRPr="00BE3954">
        <w:rPr>
          <w:rFonts w:ascii="Arial" w:hAnsi="Arial" w:cs="Arial"/>
          <w:sz w:val="24"/>
          <w:szCs w:val="24"/>
        </w:rPr>
        <w:t>с</w:t>
      </w:r>
      <w:proofErr w:type="gramEnd"/>
      <w:r w:rsidR="00331A73" w:rsidRPr="00BE3954">
        <w:rPr>
          <w:rFonts w:ascii="Arial" w:hAnsi="Arial" w:cs="Arial"/>
          <w:sz w:val="24"/>
          <w:szCs w:val="24"/>
        </w:rPr>
        <w:t>. Старая Ведуга, 396912, тел/факс (847372)-71-6-26, ОГРН 1023601313735, ИНН 3628001940, КПП 362801001</w:t>
      </w:r>
    </w:p>
    <w:p w:rsidR="00331A73" w:rsidRPr="00BE3954" w:rsidRDefault="00331A73" w:rsidP="00331A73">
      <w:pPr>
        <w:widowControl/>
        <w:autoSpaceDE/>
        <w:adjustRightInd/>
        <w:rPr>
          <w:rFonts w:ascii="Arial" w:hAnsi="Arial" w:cs="Arial"/>
          <w:sz w:val="24"/>
          <w:szCs w:val="24"/>
        </w:rPr>
      </w:pPr>
    </w:p>
    <w:p w:rsidR="00331A73" w:rsidRPr="00BE3954" w:rsidRDefault="00331A73" w:rsidP="00331A73">
      <w:pPr>
        <w:widowControl/>
        <w:tabs>
          <w:tab w:val="left" w:pos="2127"/>
        </w:tabs>
        <w:autoSpaceDE/>
        <w:adjustRightInd/>
        <w:jc w:val="center"/>
        <w:rPr>
          <w:rFonts w:ascii="Arial" w:hAnsi="Arial" w:cs="Arial"/>
          <w:sz w:val="24"/>
          <w:szCs w:val="24"/>
        </w:rPr>
      </w:pPr>
      <w:r w:rsidRPr="00BE3954">
        <w:rPr>
          <w:rFonts w:ascii="Arial" w:hAnsi="Arial" w:cs="Arial"/>
          <w:sz w:val="24"/>
          <w:szCs w:val="24"/>
        </w:rPr>
        <w:t>ПОСТАНОВЛЕНИЕ</w:t>
      </w:r>
    </w:p>
    <w:p w:rsidR="00331A73" w:rsidRPr="00BE3954" w:rsidRDefault="00331A73" w:rsidP="00331A73">
      <w:pPr>
        <w:widowControl/>
        <w:tabs>
          <w:tab w:val="left" w:pos="2127"/>
        </w:tabs>
        <w:autoSpaceDE/>
        <w:adjustRightInd/>
        <w:rPr>
          <w:rFonts w:ascii="Arial" w:hAnsi="Arial" w:cs="Arial"/>
          <w:sz w:val="24"/>
          <w:szCs w:val="24"/>
        </w:rPr>
      </w:pPr>
    </w:p>
    <w:p w:rsidR="00331A73" w:rsidRPr="00BE3954" w:rsidRDefault="00331A73" w:rsidP="00331A73">
      <w:pPr>
        <w:widowControl/>
        <w:tabs>
          <w:tab w:val="left" w:pos="2127"/>
        </w:tabs>
        <w:autoSpaceDE/>
        <w:adjustRightInd/>
        <w:rPr>
          <w:rFonts w:ascii="Arial" w:hAnsi="Arial" w:cs="Arial"/>
          <w:sz w:val="24"/>
          <w:szCs w:val="24"/>
        </w:rPr>
      </w:pPr>
      <w:r w:rsidRPr="00BE3954">
        <w:rPr>
          <w:rFonts w:ascii="Arial" w:hAnsi="Arial" w:cs="Arial"/>
          <w:sz w:val="24"/>
          <w:szCs w:val="24"/>
        </w:rPr>
        <w:t xml:space="preserve">от </w:t>
      </w:r>
      <w:r w:rsidR="00A66F65">
        <w:rPr>
          <w:rFonts w:ascii="Arial" w:hAnsi="Arial" w:cs="Arial"/>
          <w:sz w:val="24"/>
          <w:szCs w:val="24"/>
        </w:rPr>
        <w:t>02</w:t>
      </w:r>
      <w:r w:rsidR="00E030EA">
        <w:rPr>
          <w:rFonts w:ascii="Arial" w:hAnsi="Arial" w:cs="Arial"/>
          <w:sz w:val="24"/>
          <w:szCs w:val="24"/>
        </w:rPr>
        <w:t>.06</w:t>
      </w:r>
      <w:r w:rsidR="002C1E36">
        <w:rPr>
          <w:rFonts w:ascii="Arial" w:hAnsi="Arial" w:cs="Arial"/>
          <w:sz w:val="24"/>
          <w:szCs w:val="24"/>
        </w:rPr>
        <w:t>.2025</w:t>
      </w:r>
      <w:r w:rsidR="00393943">
        <w:rPr>
          <w:rFonts w:ascii="Arial" w:hAnsi="Arial" w:cs="Arial"/>
          <w:sz w:val="24"/>
          <w:szCs w:val="24"/>
        </w:rPr>
        <w:t xml:space="preserve"> г. №</w:t>
      </w:r>
      <w:r w:rsidR="000D7A01">
        <w:rPr>
          <w:rFonts w:ascii="Arial" w:hAnsi="Arial" w:cs="Arial"/>
          <w:sz w:val="24"/>
          <w:szCs w:val="24"/>
        </w:rPr>
        <w:t xml:space="preserve"> </w:t>
      </w:r>
      <w:r w:rsidR="00A66F65">
        <w:rPr>
          <w:rFonts w:ascii="Arial" w:hAnsi="Arial" w:cs="Arial"/>
          <w:sz w:val="24"/>
          <w:szCs w:val="24"/>
        </w:rPr>
        <w:t>30</w:t>
      </w:r>
      <w:r w:rsidR="00393943">
        <w:rPr>
          <w:rFonts w:ascii="Arial" w:hAnsi="Arial" w:cs="Arial"/>
          <w:sz w:val="24"/>
          <w:szCs w:val="24"/>
        </w:rPr>
        <w:t xml:space="preserve"> </w:t>
      </w:r>
    </w:p>
    <w:p w:rsidR="00331A73" w:rsidRPr="00BE3954" w:rsidRDefault="00331A73" w:rsidP="00331A73">
      <w:pPr>
        <w:widowControl/>
        <w:autoSpaceDE/>
        <w:adjustRightInd/>
        <w:rPr>
          <w:rFonts w:ascii="Arial" w:hAnsi="Arial" w:cs="Arial"/>
          <w:sz w:val="24"/>
          <w:szCs w:val="24"/>
        </w:rPr>
      </w:pPr>
      <w:proofErr w:type="gramStart"/>
      <w:r w:rsidRPr="00BE3954">
        <w:rPr>
          <w:rFonts w:ascii="Arial" w:hAnsi="Arial" w:cs="Arial"/>
          <w:sz w:val="24"/>
          <w:szCs w:val="24"/>
        </w:rPr>
        <w:t>с</w:t>
      </w:r>
      <w:proofErr w:type="gramEnd"/>
      <w:r w:rsidRPr="00BE3954">
        <w:rPr>
          <w:rFonts w:ascii="Arial" w:hAnsi="Arial" w:cs="Arial"/>
          <w:sz w:val="24"/>
          <w:szCs w:val="24"/>
        </w:rPr>
        <w:t>. Старая Ведуга</w:t>
      </w:r>
    </w:p>
    <w:p w:rsidR="00331A73" w:rsidRPr="00BE3954" w:rsidRDefault="00331A73" w:rsidP="00331A73">
      <w:pPr>
        <w:widowControl/>
        <w:autoSpaceDE/>
        <w:adjustRightInd/>
        <w:rPr>
          <w:rFonts w:ascii="Arial" w:hAnsi="Arial" w:cs="Arial"/>
          <w:sz w:val="24"/>
          <w:szCs w:val="24"/>
        </w:rPr>
      </w:pPr>
    </w:p>
    <w:p w:rsidR="00331A73" w:rsidRPr="00BE3954" w:rsidRDefault="00331A73" w:rsidP="00331A73">
      <w:pPr>
        <w:widowControl/>
        <w:shd w:val="clear" w:color="auto" w:fill="FFFFFF"/>
        <w:autoSpaceDE/>
        <w:adjustRightInd/>
        <w:ind w:right="-1"/>
        <w:jc w:val="center"/>
        <w:rPr>
          <w:rFonts w:ascii="Arial" w:hAnsi="Arial" w:cs="Arial"/>
          <w:bCs/>
          <w:color w:val="000000"/>
          <w:spacing w:val="1"/>
          <w:sz w:val="24"/>
          <w:szCs w:val="24"/>
        </w:rPr>
      </w:pPr>
      <w:r w:rsidRPr="00BE3954">
        <w:rPr>
          <w:rFonts w:ascii="Arial" w:hAnsi="Arial" w:cs="Arial"/>
          <w:bCs/>
          <w:color w:val="000000"/>
          <w:spacing w:val="1"/>
          <w:sz w:val="24"/>
          <w:szCs w:val="24"/>
        </w:rPr>
        <w:t xml:space="preserve">О внесении изменений в постановление </w:t>
      </w:r>
      <w:r w:rsidRPr="00BE3954">
        <w:rPr>
          <w:rFonts w:ascii="Arial" w:hAnsi="Arial" w:cs="Arial"/>
          <w:color w:val="000000"/>
          <w:spacing w:val="2"/>
          <w:sz w:val="24"/>
          <w:szCs w:val="24"/>
        </w:rPr>
        <w:t xml:space="preserve">администрации </w:t>
      </w:r>
      <w:proofErr w:type="spellStart"/>
      <w:r w:rsidRPr="00BE3954">
        <w:rPr>
          <w:rFonts w:ascii="Arial" w:hAnsi="Arial" w:cs="Arial"/>
          <w:color w:val="000000"/>
          <w:spacing w:val="-1"/>
          <w:sz w:val="24"/>
          <w:szCs w:val="24"/>
        </w:rPr>
        <w:t>Староведугского</w:t>
      </w:r>
      <w:proofErr w:type="spellEnd"/>
      <w:r w:rsidRPr="00BE3954">
        <w:rPr>
          <w:rFonts w:ascii="Arial" w:hAnsi="Arial" w:cs="Arial"/>
          <w:color w:val="000000"/>
          <w:spacing w:val="-1"/>
          <w:sz w:val="24"/>
          <w:szCs w:val="24"/>
        </w:rPr>
        <w:t xml:space="preserve"> сельского поселения Семилукского муниципального района Воронежской области от 13.12.2019г.</w:t>
      </w:r>
      <w:r w:rsidRPr="00BE3954">
        <w:rPr>
          <w:rFonts w:ascii="Arial" w:hAnsi="Arial" w:cs="Arial"/>
          <w:bCs/>
          <w:color w:val="000000"/>
          <w:spacing w:val="1"/>
          <w:sz w:val="24"/>
          <w:szCs w:val="24"/>
        </w:rPr>
        <w:t xml:space="preserve"> № 62 «Об утверждении муниципальной программы </w:t>
      </w:r>
      <w:r w:rsidRPr="00BE3954">
        <w:rPr>
          <w:rFonts w:ascii="Arial" w:hAnsi="Arial" w:cs="Arial"/>
          <w:color w:val="000000"/>
          <w:spacing w:val="2"/>
          <w:sz w:val="24"/>
          <w:szCs w:val="24"/>
        </w:rPr>
        <w:t xml:space="preserve">администрации </w:t>
      </w:r>
      <w:proofErr w:type="spellStart"/>
      <w:r w:rsidRPr="00BE3954">
        <w:rPr>
          <w:rFonts w:ascii="Arial" w:hAnsi="Arial" w:cs="Arial"/>
          <w:color w:val="000000"/>
          <w:spacing w:val="-1"/>
          <w:sz w:val="24"/>
          <w:szCs w:val="24"/>
        </w:rPr>
        <w:t>Староведугского</w:t>
      </w:r>
      <w:proofErr w:type="spellEnd"/>
      <w:r w:rsidRPr="00BE3954">
        <w:rPr>
          <w:rFonts w:ascii="Arial" w:hAnsi="Arial" w:cs="Arial"/>
          <w:color w:val="000000"/>
          <w:spacing w:val="-1"/>
          <w:sz w:val="24"/>
          <w:szCs w:val="24"/>
        </w:rPr>
        <w:t xml:space="preserve"> сельского</w:t>
      </w:r>
      <w:r w:rsidRPr="00BE3954">
        <w:rPr>
          <w:rFonts w:ascii="Arial" w:hAnsi="Arial" w:cs="Arial"/>
          <w:bCs/>
          <w:color w:val="000000"/>
          <w:spacing w:val="1"/>
          <w:sz w:val="24"/>
          <w:szCs w:val="24"/>
        </w:rPr>
        <w:t xml:space="preserve"> </w:t>
      </w:r>
      <w:r w:rsidRPr="00BE3954">
        <w:rPr>
          <w:rFonts w:ascii="Arial" w:hAnsi="Arial" w:cs="Arial"/>
          <w:color w:val="000000"/>
          <w:spacing w:val="-1"/>
          <w:sz w:val="24"/>
          <w:szCs w:val="24"/>
        </w:rPr>
        <w:t>поселения Семилукского муниципального района</w:t>
      </w:r>
      <w:r w:rsidRPr="00BE3954">
        <w:rPr>
          <w:rFonts w:ascii="Arial" w:hAnsi="Arial" w:cs="Arial"/>
          <w:bCs/>
          <w:color w:val="000000"/>
          <w:spacing w:val="1"/>
          <w:sz w:val="24"/>
          <w:szCs w:val="24"/>
        </w:rPr>
        <w:t xml:space="preserve"> </w:t>
      </w:r>
      <w:r w:rsidRPr="00BE3954">
        <w:rPr>
          <w:rFonts w:ascii="Arial" w:hAnsi="Arial" w:cs="Arial"/>
          <w:color w:val="000000"/>
          <w:spacing w:val="-1"/>
          <w:sz w:val="24"/>
          <w:szCs w:val="24"/>
        </w:rPr>
        <w:t>Воронежской области</w:t>
      </w:r>
      <w:r w:rsidRPr="00BE3954">
        <w:rPr>
          <w:rFonts w:ascii="Arial" w:hAnsi="Arial" w:cs="Arial"/>
          <w:bCs/>
          <w:color w:val="000000"/>
          <w:spacing w:val="1"/>
          <w:sz w:val="24"/>
          <w:szCs w:val="24"/>
        </w:rPr>
        <w:t xml:space="preserve"> «</w:t>
      </w:r>
      <w:r w:rsidRPr="00BE3954">
        <w:rPr>
          <w:rFonts w:ascii="Arial" w:hAnsi="Arial" w:cs="Arial"/>
          <w:bCs/>
          <w:spacing w:val="-2"/>
          <w:sz w:val="24"/>
          <w:szCs w:val="24"/>
        </w:rPr>
        <w:t>Муниципальное управление</w:t>
      </w:r>
      <w:r w:rsidRPr="00BE3954">
        <w:rPr>
          <w:rFonts w:ascii="Arial" w:eastAsia="Calibri" w:hAnsi="Arial" w:cs="Arial"/>
          <w:spacing w:val="-2"/>
          <w:sz w:val="24"/>
          <w:szCs w:val="24"/>
        </w:rPr>
        <w:t>»»</w:t>
      </w:r>
    </w:p>
    <w:p w:rsidR="00331A73" w:rsidRPr="00BE3954" w:rsidRDefault="00331A73" w:rsidP="00331A73">
      <w:pPr>
        <w:widowControl/>
        <w:shd w:val="clear" w:color="auto" w:fill="FFFFFF"/>
        <w:autoSpaceDE/>
        <w:adjustRightInd/>
        <w:ind w:right="3952"/>
        <w:jc w:val="center"/>
        <w:rPr>
          <w:rFonts w:ascii="Arial" w:hAnsi="Arial" w:cs="Arial"/>
          <w:sz w:val="24"/>
          <w:szCs w:val="24"/>
        </w:rPr>
      </w:pPr>
    </w:p>
    <w:p w:rsidR="00331A73" w:rsidRPr="00BE3954" w:rsidRDefault="00331A73" w:rsidP="00331A73">
      <w:pPr>
        <w:widowControl/>
        <w:shd w:val="clear" w:color="auto" w:fill="FFFFFF"/>
        <w:tabs>
          <w:tab w:val="left" w:pos="1174"/>
        </w:tabs>
        <w:autoSpaceDE/>
        <w:adjustRightInd/>
        <w:spacing w:before="14"/>
        <w:ind w:left="6" w:firstLine="709"/>
        <w:jc w:val="both"/>
        <w:rPr>
          <w:rFonts w:ascii="Arial" w:hAnsi="Arial" w:cs="Arial"/>
          <w:sz w:val="24"/>
          <w:szCs w:val="24"/>
        </w:rPr>
      </w:pPr>
      <w:r w:rsidRPr="00BE3954">
        <w:rPr>
          <w:rFonts w:ascii="Arial" w:hAnsi="Arial" w:cs="Arial"/>
          <w:color w:val="000000"/>
          <w:spacing w:val="-3"/>
          <w:sz w:val="24"/>
          <w:szCs w:val="24"/>
        </w:rPr>
        <w:t xml:space="preserve">В соответствии со ст.179 Бюджетного Кодекса Российской Федерации, постановлением администрации </w:t>
      </w:r>
      <w:proofErr w:type="spellStart"/>
      <w:r w:rsidRPr="00BE3954">
        <w:rPr>
          <w:rFonts w:ascii="Arial" w:hAnsi="Arial" w:cs="Arial"/>
          <w:color w:val="000000"/>
          <w:spacing w:val="-3"/>
          <w:sz w:val="24"/>
          <w:szCs w:val="24"/>
        </w:rPr>
        <w:t>Староведугского</w:t>
      </w:r>
      <w:proofErr w:type="spellEnd"/>
      <w:r w:rsidRPr="00BE3954">
        <w:rPr>
          <w:rFonts w:ascii="Arial" w:hAnsi="Arial" w:cs="Arial"/>
          <w:color w:val="000000"/>
          <w:spacing w:val="-3"/>
          <w:sz w:val="24"/>
          <w:szCs w:val="24"/>
        </w:rPr>
        <w:t xml:space="preserve"> сельского поселения Семилукского муниципального района Воронежской области от 26.11.2013 №142 «Об утверждении Порядка разработки, реализации и корректировки муниципальных программ </w:t>
      </w:r>
      <w:proofErr w:type="spellStart"/>
      <w:r w:rsidRPr="00BE3954">
        <w:rPr>
          <w:rFonts w:ascii="Arial" w:hAnsi="Arial" w:cs="Arial"/>
          <w:color w:val="000000"/>
          <w:spacing w:val="-3"/>
          <w:sz w:val="24"/>
          <w:szCs w:val="24"/>
        </w:rPr>
        <w:t>Староведугского</w:t>
      </w:r>
      <w:proofErr w:type="spellEnd"/>
      <w:r w:rsidRPr="00BE3954">
        <w:rPr>
          <w:rFonts w:ascii="Arial" w:hAnsi="Arial" w:cs="Arial"/>
          <w:color w:val="000000"/>
          <w:spacing w:val="-3"/>
          <w:sz w:val="24"/>
          <w:szCs w:val="24"/>
        </w:rPr>
        <w:t xml:space="preserve"> сельского поселения Семилукского муниципального района»</w:t>
      </w:r>
      <w:r w:rsidRPr="00BE3954">
        <w:rPr>
          <w:rFonts w:ascii="Arial" w:hAnsi="Arial" w:cs="Arial"/>
          <w:bCs/>
          <w:sz w:val="24"/>
          <w:szCs w:val="24"/>
        </w:rPr>
        <w:t xml:space="preserve"> </w:t>
      </w:r>
      <w:r w:rsidRPr="00BE3954">
        <w:rPr>
          <w:rFonts w:ascii="Arial" w:hAnsi="Arial" w:cs="Arial"/>
          <w:color w:val="000000"/>
          <w:spacing w:val="-3"/>
          <w:sz w:val="24"/>
          <w:szCs w:val="24"/>
        </w:rPr>
        <w:t xml:space="preserve">администрация </w:t>
      </w:r>
      <w:proofErr w:type="spellStart"/>
      <w:r w:rsidRPr="00BE3954">
        <w:rPr>
          <w:rFonts w:ascii="Arial" w:hAnsi="Arial" w:cs="Arial"/>
          <w:color w:val="000000"/>
          <w:spacing w:val="-3"/>
          <w:sz w:val="24"/>
          <w:szCs w:val="24"/>
        </w:rPr>
        <w:t>Староведугского</w:t>
      </w:r>
      <w:proofErr w:type="spellEnd"/>
      <w:r w:rsidRPr="00BE3954">
        <w:rPr>
          <w:rFonts w:ascii="Arial" w:hAnsi="Arial" w:cs="Arial"/>
          <w:color w:val="000000"/>
          <w:spacing w:val="-3"/>
          <w:sz w:val="24"/>
          <w:szCs w:val="24"/>
        </w:rPr>
        <w:t xml:space="preserve"> сельского поселения</w:t>
      </w:r>
      <w:r w:rsidR="00F9554D" w:rsidRPr="00F9554D">
        <w:rPr>
          <w:rFonts w:ascii="Arial" w:hAnsi="Arial" w:cs="Arial"/>
          <w:color w:val="000000"/>
          <w:spacing w:val="-3"/>
          <w:sz w:val="24"/>
          <w:szCs w:val="24"/>
        </w:rPr>
        <w:t xml:space="preserve"> </w:t>
      </w:r>
      <w:r w:rsidR="00F9554D" w:rsidRPr="00BE3954">
        <w:rPr>
          <w:rFonts w:ascii="Arial" w:hAnsi="Arial" w:cs="Arial"/>
          <w:color w:val="000000"/>
          <w:spacing w:val="-3"/>
          <w:sz w:val="24"/>
          <w:szCs w:val="24"/>
        </w:rPr>
        <w:t>Семилукского муниципального района Воронежской области</w:t>
      </w:r>
      <w:r w:rsidRPr="00BE3954">
        <w:rPr>
          <w:rFonts w:ascii="Arial" w:hAnsi="Arial" w:cs="Arial"/>
          <w:color w:val="000000"/>
          <w:spacing w:val="-1"/>
          <w:sz w:val="24"/>
          <w:szCs w:val="24"/>
        </w:rPr>
        <w:t xml:space="preserve"> </w:t>
      </w:r>
      <w:r w:rsidRPr="00BE3954">
        <w:rPr>
          <w:rFonts w:ascii="Arial" w:hAnsi="Arial" w:cs="Arial"/>
          <w:sz w:val="24"/>
          <w:szCs w:val="24"/>
        </w:rPr>
        <w:t>постановляет:</w:t>
      </w:r>
    </w:p>
    <w:p w:rsidR="00331A73" w:rsidRPr="00BE3954" w:rsidRDefault="00331A73" w:rsidP="00331A73">
      <w:pPr>
        <w:widowControl/>
        <w:autoSpaceDE/>
        <w:autoSpaceDN/>
        <w:adjustRightInd/>
        <w:ind w:right="1" w:firstLine="709"/>
        <w:jc w:val="both"/>
        <w:rPr>
          <w:rFonts w:ascii="Arial" w:eastAsia="Calibri" w:hAnsi="Arial" w:cs="Arial"/>
          <w:sz w:val="24"/>
          <w:szCs w:val="24"/>
          <w:lang w:eastAsia="en-US"/>
        </w:rPr>
      </w:pPr>
      <w:r w:rsidRPr="00BE3954">
        <w:rPr>
          <w:rFonts w:ascii="Arial" w:eastAsia="Calibri" w:hAnsi="Arial" w:cs="Arial"/>
          <w:color w:val="000000"/>
          <w:spacing w:val="-25"/>
          <w:sz w:val="24"/>
          <w:szCs w:val="24"/>
          <w:lang w:eastAsia="en-US"/>
        </w:rPr>
        <w:t xml:space="preserve"> 1.</w:t>
      </w:r>
      <w:r w:rsidRPr="00BE3954">
        <w:rPr>
          <w:rFonts w:ascii="Arial" w:eastAsia="Calibri" w:hAnsi="Arial" w:cs="Arial"/>
          <w:color w:val="000000"/>
          <w:sz w:val="24"/>
          <w:szCs w:val="24"/>
          <w:lang w:eastAsia="en-US"/>
        </w:rPr>
        <w:t xml:space="preserve"> </w:t>
      </w:r>
      <w:r w:rsidRPr="00BE3954">
        <w:rPr>
          <w:rFonts w:ascii="Arial" w:eastAsia="Calibri" w:hAnsi="Arial" w:cs="Arial"/>
          <w:sz w:val="24"/>
          <w:szCs w:val="24"/>
          <w:lang w:eastAsia="en-US"/>
        </w:rPr>
        <w:t xml:space="preserve">Внести изменения в постановление администрации </w:t>
      </w:r>
      <w:proofErr w:type="spellStart"/>
      <w:r w:rsidRPr="00BE3954">
        <w:rPr>
          <w:rFonts w:ascii="Arial" w:eastAsia="Calibri" w:hAnsi="Arial" w:cs="Arial"/>
          <w:sz w:val="24"/>
          <w:szCs w:val="24"/>
          <w:lang w:eastAsia="en-US"/>
        </w:rPr>
        <w:t>Староведугского</w:t>
      </w:r>
      <w:proofErr w:type="spellEnd"/>
      <w:r w:rsidRPr="00BE3954">
        <w:rPr>
          <w:rFonts w:ascii="Arial" w:eastAsia="Calibri" w:hAnsi="Arial" w:cs="Arial"/>
          <w:sz w:val="24"/>
          <w:szCs w:val="24"/>
          <w:lang w:eastAsia="en-US"/>
        </w:rPr>
        <w:t xml:space="preserve"> сельского поселения Семилукского муниципального района Воронежской области от 13.12.2019г. № 62 «Об утверждении муниципальной программы </w:t>
      </w:r>
      <w:proofErr w:type="spellStart"/>
      <w:r w:rsidRPr="00BE3954">
        <w:rPr>
          <w:rFonts w:ascii="Arial" w:eastAsia="Calibri" w:hAnsi="Arial" w:cs="Arial"/>
          <w:sz w:val="24"/>
          <w:szCs w:val="24"/>
          <w:lang w:eastAsia="en-US"/>
        </w:rPr>
        <w:t>Староведугского</w:t>
      </w:r>
      <w:proofErr w:type="spellEnd"/>
      <w:r w:rsidRPr="00BE3954">
        <w:rPr>
          <w:rFonts w:ascii="Arial" w:eastAsia="Calibri" w:hAnsi="Arial" w:cs="Arial"/>
          <w:sz w:val="24"/>
          <w:szCs w:val="24"/>
          <w:lang w:eastAsia="en-US"/>
        </w:rPr>
        <w:t xml:space="preserve"> сельского поселения Семилукского муниципального района Воронежской области «Муниципальное управление»»:</w:t>
      </w:r>
    </w:p>
    <w:p w:rsidR="00393943" w:rsidRPr="00410ABC" w:rsidRDefault="00393943" w:rsidP="00393943">
      <w:pPr>
        <w:widowControl/>
        <w:ind w:right="113" w:firstLine="709"/>
        <w:contextualSpacing/>
        <w:jc w:val="both"/>
        <w:rPr>
          <w:rFonts w:ascii="Arial" w:hAnsi="Arial" w:cs="Arial"/>
          <w:sz w:val="24"/>
          <w:szCs w:val="24"/>
        </w:rPr>
      </w:pPr>
      <w:r w:rsidRPr="00410ABC">
        <w:rPr>
          <w:rFonts w:ascii="Arial" w:hAnsi="Arial" w:cs="Arial"/>
          <w:sz w:val="24"/>
          <w:szCs w:val="24"/>
        </w:rPr>
        <w:t>1.1.Приложение</w:t>
      </w:r>
      <w:r w:rsidR="00F9554D">
        <w:rPr>
          <w:rFonts w:ascii="Arial" w:hAnsi="Arial" w:cs="Arial"/>
          <w:sz w:val="24"/>
          <w:szCs w:val="24"/>
        </w:rPr>
        <w:t xml:space="preserve"> к</w:t>
      </w:r>
      <w:r w:rsidRPr="00410ABC">
        <w:rPr>
          <w:rFonts w:ascii="Arial" w:hAnsi="Arial" w:cs="Arial"/>
          <w:sz w:val="24"/>
          <w:szCs w:val="24"/>
        </w:rPr>
        <w:t xml:space="preserve"> постановлени</w:t>
      </w:r>
      <w:r w:rsidR="00F9554D">
        <w:rPr>
          <w:rFonts w:ascii="Arial" w:hAnsi="Arial" w:cs="Arial"/>
          <w:sz w:val="24"/>
          <w:szCs w:val="24"/>
        </w:rPr>
        <w:t>ю</w:t>
      </w:r>
      <w:r w:rsidRPr="00410ABC">
        <w:rPr>
          <w:rFonts w:ascii="Arial" w:hAnsi="Arial" w:cs="Arial"/>
          <w:sz w:val="24"/>
          <w:szCs w:val="24"/>
        </w:rPr>
        <w:t xml:space="preserve"> изложить в новой редакции (прилагается).</w:t>
      </w:r>
    </w:p>
    <w:p w:rsidR="00393943" w:rsidRPr="00410ABC" w:rsidRDefault="00393943" w:rsidP="00393943">
      <w:pPr>
        <w:widowControl/>
        <w:autoSpaceDE/>
        <w:autoSpaceDN/>
        <w:adjustRightInd/>
        <w:ind w:firstLine="709"/>
        <w:jc w:val="both"/>
        <w:rPr>
          <w:rFonts w:ascii="Arial" w:hAnsi="Arial" w:cs="Arial"/>
          <w:sz w:val="24"/>
          <w:szCs w:val="24"/>
        </w:rPr>
      </w:pPr>
      <w:r w:rsidRPr="00410ABC">
        <w:rPr>
          <w:rFonts w:ascii="Arial" w:hAnsi="Arial" w:cs="Arial"/>
          <w:sz w:val="24"/>
          <w:szCs w:val="24"/>
        </w:rPr>
        <w:t xml:space="preserve"> 2. Настоящее постановление вступает в силу с момента</w:t>
      </w:r>
      <w:r>
        <w:rPr>
          <w:rFonts w:ascii="Arial" w:hAnsi="Arial" w:cs="Arial"/>
          <w:sz w:val="24"/>
          <w:szCs w:val="24"/>
        </w:rPr>
        <w:t xml:space="preserve"> официального</w:t>
      </w:r>
      <w:r w:rsidR="00F9554D">
        <w:rPr>
          <w:rFonts w:ascii="Arial" w:hAnsi="Arial" w:cs="Arial"/>
          <w:sz w:val="24"/>
          <w:szCs w:val="24"/>
        </w:rPr>
        <w:t xml:space="preserve"> опубликования</w:t>
      </w:r>
      <w:r w:rsidRPr="00410ABC">
        <w:rPr>
          <w:rFonts w:ascii="Arial" w:hAnsi="Arial" w:cs="Arial"/>
          <w:sz w:val="24"/>
          <w:szCs w:val="24"/>
        </w:rPr>
        <w:t>.</w:t>
      </w:r>
    </w:p>
    <w:p w:rsidR="00393943" w:rsidRPr="00410ABC" w:rsidRDefault="00393943" w:rsidP="00393943">
      <w:pPr>
        <w:widowControl/>
        <w:autoSpaceDE/>
        <w:autoSpaceDN/>
        <w:adjustRightInd/>
        <w:ind w:firstLine="709"/>
        <w:jc w:val="both"/>
        <w:rPr>
          <w:rFonts w:ascii="Arial" w:hAnsi="Arial" w:cs="Arial"/>
          <w:sz w:val="24"/>
          <w:szCs w:val="24"/>
        </w:rPr>
      </w:pPr>
      <w:r w:rsidRPr="00410ABC">
        <w:rPr>
          <w:rFonts w:ascii="Arial" w:hAnsi="Arial" w:cs="Arial"/>
          <w:sz w:val="24"/>
          <w:szCs w:val="24"/>
        </w:rPr>
        <w:t xml:space="preserve"> 3. </w:t>
      </w:r>
      <w:proofErr w:type="gramStart"/>
      <w:r w:rsidRPr="00410ABC">
        <w:rPr>
          <w:rFonts w:ascii="Arial" w:hAnsi="Arial" w:cs="Arial"/>
          <w:sz w:val="24"/>
          <w:szCs w:val="24"/>
        </w:rPr>
        <w:t>Контроль за</w:t>
      </w:r>
      <w:proofErr w:type="gramEnd"/>
      <w:r w:rsidRPr="00410ABC">
        <w:rPr>
          <w:rFonts w:ascii="Arial" w:hAnsi="Arial" w:cs="Arial"/>
          <w:sz w:val="24"/>
          <w:szCs w:val="24"/>
        </w:rPr>
        <w:t xml:space="preserve"> исполнением настоящего постановления оставляю за собой.</w:t>
      </w:r>
    </w:p>
    <w:p w:rsidR="00393943" w:rsidRDefault="00393943" w:rsidP="00393943">
      <w:pPr>
        <w:widowControl/>
        <w:autoSpaceDE/>
        <w:autoSpaceDN/>
        <w:adjustRightInd/>
        <w:jc w:val="both"/>
        <w:rPr>
          <w:rFonts w:ascii="Arial" w:hAnsi="Arial" w:cs="Arial"/>
          <w:sz w:val="24"/>
          <w:szCs w:val="24"/>
        </w:rPr>
      </w:pPr>
    </w:p>
    <w:p w:rsidR="00331A73" w:rsidRPr="00BE3954" w:rsidRDefault="00331A73" w:rsidP="00331A73">
      <w:pPr>
        <w:widowControl/>
        <w:autoSpaceDE/>
        <w:autoSpaceDN/>
        <w:adjustRightInd/>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904"/>
      </w:tblGrid>
      <w:tr w:rsidR="00331A73" w:rsidRPr="00BE3954" w:rsidTr="00BE3954">
        <w:tc>
          <w:tcPr>
            <w:tcW w:w="5076" w:type="dxa"/>
            <w:tcBorders>
              <w:top w:val="nil"/>
              <w:left w:val="nil"/>
              <w:bottom w:val="nil"/>
              <w:right w:val="nil"/>
            </w:tcBorders>
            <w:shd w:val="clear" w:color="auto" w:fill="auto"/>
          </w:tcPr>
          <w:p w:rsidR="00331A73" w:rsidRPr="00BE3954" w:rsidRDefault="00331A73" w:rsidP="00331A73">
            <w:pPr>
              <w:widowControl/>
              <w:autoSpaceDE/>
              <w:autoSpaceDN/>
              <w:adjustRightInd/>
              <w:contextualSpacing/>
              <w:jc w:val="both"/>
              <w:rPr>
                <w:rFonts w:ascii="Arial" w:hAnsi="Arial" w:cs="Arial"/>
                <w:sz w:val="24"/>
                <w:szCs w:val="24"/>
              </w:rPr>
            </w:pPr>
            <w:r w:rsidRPr="00BE3954">
              <w:rPr>
                <w:rFonts w:ascii="Arial" w:hAnsi="Arial" w:cs="Arial"/>
                <w:sz w:val="24"/>
                <w:szCs w:val="24"/>
              </w:rPr>
              <w:t xml:space="preserve">Глава </w:t>
            </w:r>
            <w:proofErr w:type="spellStart"/>
            <w:r w:rsidRPr="00BE3954">
              <w:rPr>
                <w:rFonts w:ascii="Arial" w:hAnsi="Arial" w:cs="Arial"/>
                <w:sz w:val="24"/>
                <w:szCs w:val="24"/>
              </w:rPr>
              <w:t>Староведугского</w:t>
            </w:r>
            <w:proofErr w:type="spellEnd"/>
            <w:r w:rsidRPr="00BE3954">
              <w:rPr>
                <w:rFonts w:ascii="Arial" w:hAnsi="Arial" w:cs="Arial"/>
                <w:sz w:val="24"/>
                <w:szCs w:val="24"/>
              </w:rPr>
              <w:t xml:space="preserve"> </w:t>
            </w:r>
          </w:p>
          <w:p w:rsidR="00331A73" w:rsidRPr="00BE3954" w:rsidRDefault="00331A73" w:rsidP="00331A73">
            <w:pPr>
              <w:widowControl/>
              <w:autoSpaceDE/>
              <w:autoSpaceDN/>
              <w:adjustRightInd/>
              <w:contextualSpacing/>
              <w:jc w:val="both"/>
              <w:rPr>
                <w:rFonts w:ascii="Arial" w:hAnsi="Arial" w:cs="Arial"/>
                <w:sz w:val="24"/>
                <w:szCs w:val="24"/>
              </w:rPr>
            </w:pPr>
            <w:r w:rsidRPr="00BE3954">
              <w:rPr>
                <w:rFonts w:ascii="Arial" w:hAnsi="Arial" w:cs="Arial"/>
                <w:sz w:val="24"/>
                <w:szCs w:val="24"/>
              </w:rPr>
              <w:t>сельского поселения</w:t>
            </w:r>
          </w:p>
        </w:tc>
        <w:tc>
          <w:tcPr>
            <w:tcW w:w="5061" w:type="dxa"/>
            <w:tcBorders>
              <w:top w:val="nil"/>
              <w:left w:val="nil"/>
              <w:bottom w:val="nil"/>
              <w:right w:val="nil"/>
            </w:tcBorders>
            <w:shd w:val="clear" w:color="auto" w:fill="auto"/>
          </w:tcPr>
          <w:p w:rsidR="00331A73" w:rsidRPr="00BE3954" w:rsidRDefault="00331A73" w:rsidP="00331A73">
            <w:pPr>
              <w:widowControl/>
              <w:autoSpaceDE/>
              <w:autoSpaceDN/>
              <w:adjustRightInd/>
              <w:contextualSpacing/>
              <w:jc w:val="both"/>
              <w:rPr>
                <w:rFonts w:ascii="Arial" w:hAnsi="Arial" w:cs="Arial"/>
                <w:sz w:val="24"/>
                <w:szCs w:val="24"/>
              </w:rPr>
            </w:pPr>
          </w:p>
          <w:p w:rsidR="00331A73" w:rsidRPr="00BE3954" w:rsidRDefault="00331A73" w:rsidP="00331A73">
            <w:pPr>
              <w:widowControl/>
              <w:tabs>
                <w:tab w:val="left" w:pos="3999"/>
              </w:tabs>
              <w:autoSpaceDE/>
              <w:autoSpaceDN/>
              <w:adjustRightInd/>
              <w:jc w:val="right"/>
              <w:rPr>
                <w:rFonts w:ascii="Arial" w:hAnsi="Arial" w:cs="Arial"/>
                <w:sz w:val="24"/>
                <w:szCs w:val="24"/>
              </w:rPr>
            </w:pPr>
            <w:r w:rsidRPr="00BE3954">
              <w:rPr>
                <w:rFonts w:ascii="Arial" w:hAnsi="Arial" w:cs="Arial"/>
                <w:sz w:val="24"/>
                <w:szCs w:val="24"/>
              </w:rPr>
              <w:t>Ю.А. Свиридов</w:t>
            </w:r>
          </w:p>
        </w:tc>
      </w:tr>
    </w:tbl>
    <w:p w:rsidR="00C325A2" w:rsidRPr="00BE3954" w:rsidRDefault="00C325A2" w:rsidP="00C325A2">
      <w:pPr>
        <w:widowControl/>
        <w:autoSpaceDE/>
        <w:autoSpaceDN/>
        <w:adjustRightInd/>
        <w:jc w:val="both"/>
        <w:rPr>
          <w:rFonts w:ascii="Arial" w:hAnsi="Arial" w:cs="Arial"/>
          <w:sz w:val="24"/>
          <w:szCs w:val="24"/>
        </w:rPr>
      </w:pPr>
    </w:p>
    <w:p w:rsidR="00E03CE4" w:rsidRPr="00E03CE4" w:rsidRDefault="00C325A2" w:rsidP="00E03CE4">
      <w:pPr>
        <w:ind w:left="5103"/>
        <w:jc w:val="both"/>
        <w:outlineLvl w:val="2"/>
        <w:rPr>
          <w:rFonts w:ascii="Arial" w:hAnsi="Arial" w:cs="Arial"/>
          <w:sz w:val="24"/>
          <w:szCs w:val="24"/>
        </w:rPr>
      </w:pPr>
      <w:bookmarkStart w:id="0" w:name="_GoBack"/>
      <w:bookmarkEnd w:id="0"/>
      <w:r w:rsidRPr="00410ABC">
        <w:rPr>
          <w:rFonts w:ascii="Arial" w:hAnsi="Arial" w:cs="Arial"/>
          <w:sz w:val="24"/>
          <w:szCs w:val="24"/>
        </w:rPr>
        <w:br w:type="page"/>
      </w:r>
      <w:r w:rsidR="00E03CE4" w:rsidRPr="00E03CE4">
        <w:rPr>
          <w:rFonts w:ascii="Arial" w:hAnsi="Arial" w:cs="Arial"/>
          <w:sz w:val="24"/>
          <w:szCs w:val="24"/>
        </w:rPr>
        <w:lastRenderedPageBreak/>
        <w:t>Приложение</w:t>
      </w:r>
    </w:p>
    <w:p w:rsidR="00E03CE4" w:rsidRPr="00E03CE4" w:rsidRDefault="00E03CE4" w:rsidP="00E03CE4">
      <w:pPr>
        <w:widowControl/>
        <w:ind w:left="5103"/>
        <w:jc w:val="both"/>
        <w:rPr>
          <w:rFonts w:ascii="Arial" w:hAnsi="Arial" w:cs="Arial"/>
          <w:sz w:val="24"/>
          <w:szCs w:val="24"/>
        </w:rPr>
      </w:pPr>
      <w:r w:rsidRPr="00E03CE4">
        <w:rPr>
          <w:rFonts w:ascii="Arial" w:hAnsi="Arial" w:cs="Arial"/>
          <w:sz w:val="24"/>
          <w:szCs w:val="24"/>
        </w:rPr>
        <w:t xml:space="preserve">к постановлению администрации </w:t>
      </w:r>
    </w:p>
    <w:p w:rsidR="00E03CE4" w:rsidRPr="00E03CE4" w:rsidRDefault="00E03CE4" w:rsidP="00E03CE4">
      <w:pPr>
        <w:widowControl/>
        <w:ind w:left="5103"/>
        <w:jc w:val="both"/>
        <w:rPr>
          <w:rFonts w:ascii="Arial" w:hAnsi="Arial" w:cs="Arial"/>
          <w:sz w:val="24"/>
          <w:szCs w:val="24"/>
        </w:rPr>
      </w:pP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 </w:t>
      </w:r>
    </w:p>
    <w:p w:rsidR="00E03CE4" w:rsidRPr="00E03CE4" w:rsidRDefault="00E03CE4" w:rsidP="00E03CE4">
      <w:pPr>
        <w:widowControl/>
        <w:ind w:left="5103"/>
        <w:jc w:val="both"/>
        <w:rPr>
          <w:rFonts w:ascii="Arial" w:hAnsi="Arial" w:cs="Arial"/>
          <w:sz w:val="24"/>
          <w:szCs w:val="24"/>
        </w:rPr>
      </w:pPr>
      <w:r w:rsidRPr="00E03CE4">
        <w:rPr>
          <w:rFonts w:ascii="Arial" w:hAnsi="Arial" w:cs="Arial"/>
          <w:sz w:val="24"/>
          <w:szCs w:val="24"/>
        </w:rPr>
        <w:t>от 13.12.2019г. № 62</w:t>
      </w:r>
    </w:p>
    <w:p w:rsidR="00E03CE4" w:rsidRPr="00E03CE4" w:rsidRDefault="00E03CE4" w:rsidP="00E03CE4">
      <w:pPr>
        <w:ind w:left="5103"/>
        <w:jc w:val="both"/>
        <w:outlineLvl w:val="2"/>
        <w:rPr>
          <w:rFonts w:ascii="Arial" w:hAnsi="Arial" w:cs="Arial"/>
          <w:sz w:val="24"/>
          <w:szCs w:val="24"/>
        </w:rPr>
      </w:pPr>
      <w:r>
        <w:rPr>
          <w:rFonts w:ascii="Arial" w:hAnsi="Arial" w:cs="Arial"/>
          <w:sz w:val="24"/>
          <w:szCs w:val="24"/>
        </w:rPr>
        <w:t xml:space="preserve">(в редакции от </w:t>
      </w:r>
      <w:r w:rsidR="00A66F65">
        <w:rPr>
          <w:rFonts w:ascii="Arial" w:hAnsi="Arial" w:cs="Arial"/>
          <w:sz w:val="24"/>
          <w:szCs w:val="24"/>
        </w:rPr>
        <w:t>02</w:t>
      </w:r>
      <w:r w:rsidR="00E02CE1">
        <w:rPr>
          <w:rFonts w:ascii="Arial" w:hAnsi="Arial" w:cs="Arial"/>
          <w:sz w:val="24"/>
          <w:szCs w:val="24"/>
        </w:rPr>
        <w:t>.06</w:t>
      </w:r>
      <w:r w:rsidR="002C1E36">
        <w:rPr>
          <w:rFonts w:ascii="Arial" w:hAnsi="Arial" w:cs="Arial"/>
          <w:sz w:val="24"/>
          <w:szCs w:val="24"/>
        </w:rPr>
        <w:t>.2025</w:t>
      </w:r>
      <w:r>
        <w:rPr>
          <w:rFonts w:ascii="Arial" w:hAnsi="Arial" w:cs="Arial"/>
          <w:sz w:val="24"/>
          <w:szCs w:val="24"/>
        </w:rPr>
        <w:t>г. №</w:t>
      </w:r>
      <w:r w:rsidR="000D7A01">
        <w:rPr>
          <w:rFonts w:ascii="Arial" w:hAnsi="Arial" w:cs="Arial"/>
          <w:sz w:val="24"/>
          <w:szCs w:val="24"/>
        </w:rPr>
        <w:t xml:space="preserve"> </w:t>
      </w:r>
      <w:r w:rsidR="00A66F65">
        <w:rPr>
          <w:rFonts w:ascii="Arial" w:hAnsi="Arial" w:cs="Arial"/>
          <w:sz w:val="24"/>
          <w:szCs w:val="24"/>
        </w:rPr>
        <w:t>30</w:t>
      </w:r>
      <w:r w:rsidRPr="00E03CE4">
        <w:rPr>
          <w:rFonts w:ascii="Arial" w:hAnsi="Arial" w:cs="Arial"/>
          <w:sz w:val="24"/>
          <w:szCs w:val="24"/>
        </w:rPr>
        <w:t>)</w:t>
      </w:r>
    </w:p>
    <w:p w:rsidR="00E03CE4" w:rsidRPr="00E03CE4" w:rsidRDefault="00E03CE4" w:rsidP="00E03CE4">
      <w:pPr>
        <w:ind w:left="5103"/>
        <w:jc w:val="both"/>
        <w:outlineLvl w:val="2"/>
        <w:rPr>
          <w:rFonts w:ascii="Arial" w:hAnsi="Arial" w:cs="Arial"/>
          <w:sz w:val="24"/>
          <w:szCs w:val="24"/>
        </w:rPr>
      </w:pPr>
    </w:p>
    <w:p w:rsidR="00E03CE4" w:rsidRPr="00E03CE4" w:rsidRDefault="00E03CE4" w:rsidP="00E03CE4">
      <w:pPr>
        <w:jc w:val="center"/>
        <w:rPr>
          <w:rFonts w:ascii="Arial" w:hAnsi="Arial" w:cs="Arial"/>
          <w:bCs/>
          <w:sz w:val="24"/>
          <w:szCs w:val="24"/>
        </w:rPr>
      </w:pPr>
      <w:r w:rsidRPr="00E03CE4">
        <w:rPr>
          <w:rFonts w:ascii="Arial" w:hAnsi="Arial" w:cs="Arial"/>
          <w:bCs/>
          <w:sz w:val="24"/>
          <w:szCs w:val="24"/>
        </w:rPr>
        <w:t xml:space="preserve">Муниципальная программа </w:t>
      </w:r>
      <w:proofErr w:type="spellStart"/>
      <w:r w:rsidRPr="00E03CE4">
        <w:rPr>
          <w:rFonts w:ascii="Arial" w:hAnsi="Arial" w:cs="Arial"/>
          <w:bCs/>
          <w:sz w:val="24"/>
          <w:szCs w:val="24"/>
        </w:rPr>
        <w:t>Староведугского</w:t>
      </w:r>
      <w:proofErr w:type="spellEnd"/>
      <w:r w:rsidRPr="00E03CE4">
        <w:rPr>
          <w:rFonts w:ascii="Arial" w:hAnsi="Arial" w:cs="Arial"/>
          <w:bCs/>
          <w:sz w:val="24"/>
          <w:szCs w:val="24"/>
        </w:rPr>
        <w:t xml:space="preserve"> сельского поселения </w:t>
      </w:r>
    </w:p>
    <w:p w:rsidR="00E03CE4" w:rsidRPr="00E03CE4" w:rsidRDefault="00E03CE4" w:rsidP="00E03CE4">
      <w:pPr>
        <w:jc w:val="center"/>
        <w:rPr>
          <w:rFonts w:ascii="Arial" w:hAnsi="Arial" w:cs="Arial"/>
          <w:bCs/>
          <w:sz w:val="24"/>
          <w:szCs w:val="24"/>
        </w:rPr>
      </w:pPr>
      <w:r w:rsidRPr="00E03CE4">
        <w:rPr>
          <w:rFonts w:ascii="Arial" w:hAnsi="Arial" w:cs="Arial"/>
          <w:bCs/>
          <w:sz w:val="24"/>
          <w:szCs w:val="24"/>
        </w:rPr>
        <w:t>Семилукского муниципального района Воронежской области</w:t>
      </w:r>
    </w:p>
    <w:p w:rsidR="00E03CE4" w:rsidRPr="00E03CE4" w:rsidRDefault="00E03CE4" w:rsidP="00E03CE4">
      <w:pPr>
        <w:jc w:val="center"/>
        <w:rPr>
          <w:rFonts w:ascii="Arial" w:hAnsi="Arial" w:cs="Arial"/>
          <w:bCs/>
          <w:sz w:val="24"/>
          <w:szCs w:val="24"/>
        </w:rPr>
      </w:pPr>
      <w:r w:rsidRPr="00E03CE4">
        <w:rPr>
          <w:rFonts w:ascii="Arial" w:hAnsi="Arial" w:cs="Arial"/>
          <w:bCs/>
          <w:sz w:val="24"/>
          <w:szCs w:val="24"/>
        </w:rPr>
        <w:t>«Муниципальное управление»</w:t>
      </w:r>
    </w:p>
    <w:p w:rsidR="00E03CE4" w:rsidRPr="00E03CE4" w:rsidRDefault="00E03CE4" w:rsidP="00E03CE4">
      <w:pPr>
        <w:jc w:val="center"/>
        <w:rPr>
          <w:rFonts w:ascii="Arial" w:hAnsi="Arial" w:cs="Arial"/>
          <w:sz w:val="24"/>
          <w:szCs w:val="24"/>
        </w:rPr>
      </w:pPr>
      <w:r w:rsidRPr="00E03CE4">
        <w:rPr>
          <w:rFonts w:ascii="Arial" w:hAnsi="Arial" w:cs="Arial"/>
          <w:bCs/>
          <w:sz w:val="24"/>
          <w:szCs w:val="24"/>
        </w:rPr>
        <w:br w:type="page"/>
      </w:r>
      <w:r w:rsidRPr="00E03CE4">
        <w:rPr>
          <w:rFonts w:ascii="Arial" w:hAnsi="Arial" w:cs="Arial"/>
          <w:bCs/>
          <w:sz w:val="24"/>
          <w:szCs w:val="24"/>
        </w:rPr>
        <w:lastRenderedPageBreak/>
        <w:t>ПАСПОРТ</w:t>
      </w:r>
    </w:p>
    <w:p w:rsidR="00E03CE4" w:rsidRPr="00E03CE4" w:rsidRDefault="00E03CE4" w:rsidP="00E03CE4">
      <w:pPr>
        <w:shd w:val="clear" w:color="auto" w:fill="FFFFFF"/>
        <w:ind w:right="4"/>
        <w:jc w:val="center"/>
        <w:rPr>
          <w:rFonts w:ascii="Arial" w:hAnsi="Arial" w:cs="Arial"/>
          <w:bCs/>
          <w:spacing w:val="-2"/>
          <w:sz w:val="24"/>
          <w:szCs w:val="24"/>
        </w:rPr>
      </w:pPr>
      <w:r w:rsidRPr="00E03CE4">
        <w:rPr>
          <w:rFonts w:ascii="Arial" w:hAnsi="Arial" w:cs="Arial"/>
          <w:bCs/>
          <w:spacing w:val="-2"/>
          <w:sz w:val="24"/>
          <w:szCs w:val="24"/>
        </w:rPr>
        <w:t xml:space="preserve">муниципальной программы </w:t>
      </w:r>
      <w:proofErr w:type="spellStart"/>
      <w:r w:rsidRPr="00E03CE4">
        <w:rPr>
          <w:rFonts w:ascii="Arial" w:hAnsi="Arial" w:cs="Arial"/>
          <w:bCs/>
          <w:spacing w:val="-2"/>
          <w:sz w:val="24"/>
          <w:szCs w:val="24"/>
        </w:rPr>
        <w:t>Староведугского</w:t>
      </w:r>
      <w:proofErr w:type="spellEnd"/>
      <w:r w:rsidRPr="00E03CE4">
        <w:rPr>
          <w:rFonts w:ascii="Arial" w:hAnsi="Arial" w:cs="Arial"/>
          <w:bCs/>
          <w:spacing w:val="-2"/>
          <w:sz w:val="24"/>
          <w:szCs w:val="24"/>
        </w:rPr>
        <w:t xml:space="preserve"> сельского поселения Семилукского муниципального района Воронежской области «Муниципальное управление</w:t>
      </w:r>
      <w:bookmarkStart w:id="1" w:name="bookmark2"/>
      <w:bookmarkEnd w:id="1"/>
      <w:r w:rsidRPr="00E03CE4">
        <w:rPr>
          <w:rFonts w:ascii="Arial" w:hAnsi="Arial" w:cs="Arial"/>
          <w:bCs/>
          <w:spacing w:val="-2"/>
          <w:sz w:val="24"/>
          <w:szCs w:val="24"/>
        </w:rPr>
        <w:t>»</w:t>
      </w:r>
    </w:p>
    <w:tbl>
      <w:tblPr>
        <w:tblpPr w:leftFromText="180" w:rightFromText="180" w:vertAnchor="text" w:horzAnchor="margin" w:tblpXSpec="center" w:tblpY="11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49"/>
        <w:gridCol w:w="6405"/>
      </w:tblGrid>
      <w:tr w:rsidR="00E03CE4" w:rsidRPr="00E03CE4" w:rsidTr="000D7A01">
        <w:tc>
          <w:tcPr>
            <w:tcW w:w="17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Ответственный исполнитель</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Муниципальной программы</w:t>
            </w:r>
          </w:p>
        </w:tc>
        <w:tc>
          <w:tcPr>
            <w:tcW w:w="32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Администрация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w:t>
            </w:r>
          </w:p>
        </w:tc>
      </w:tr>
      <w:tr w:rsidR="00E03CE4" w:rsidRPr="00E03CE4" w:rsidTr="000D7A01">
        <w:tc>
          <w:tcPr>
            <w:tcW w:w="17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Цели муниципальной программы</w:t>
            </w:r>
          </w:p>
        </w:tc>
        <w:tc>
          <w:tcPr>
            <w:tcW w:w="32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Создание эффективной структуры исполнительной власти поселения, эффективное управление муниципальным имуществом, средствами местного бюджета.</w:t>
            </w:r>
          </w:p>
        </w:tc>
      </w:tr>
      <w:tr w:rsidR="00E03CE4" w:rsidRPr="00E03CE4" w:rsidTr="000D7A01">
        <w:tc>
          <w:tcPr>
            <w:tcW w:w="17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Задачи муниципальной программы</w:t>
            </w:r>
          </w:p>
        </w:tc>
        <w:tc>
          <w:tcPr>
            <w:tcW w:w="32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1. Увеличение доходной части бюджета поселения.</w:t>
            </w:r>
          </w:p>
          <w:p w:rsidR="00E03CE4" w:rsidRPr="00E03CE4" w:rsidRDefault="00E03CE4" w:rsidP="00E03CE4">
            <w:pPr>
              <w:jc w:val="both"/>
              <w:rPr>
                <w:rFonts w:ascii="Arial" w:hAnsi="Arial" w:cs="Arial"/>
                <w:sz w:val="24"/>
                <w:szCs w:val="24"/>
              </w:rPr>
            </w:pPr>
            <w:r w:rsidRPr="00E03CE4">
              <w:rPr>
                <w:rFonts w:ascii="Arial" w:hAnsi="Arial" w:cs="Arial"/>
                <w:sz w:val="24"/>
                <w:szCs w:val="24"/>
              </w:rPr>
              <w:t>2.Оптимизация расходной части бюджета поселения.</w:t>
            </w:r>
          </w:p>
        </w:tc>
      </w:tr>
      <w:tr w:rsidR="00E03CE4" w:rsidRPr="00E03CE4" w:rsidTr="000D7A01">
        <w:tc>
          <w:tcPr>
            <w:tcW w:w="17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 xml:space="preserve">Сроки реализации муниципальной </w:t>
            </w:r>
            <w:r w:rsidRPr="00E03CE4">
              <w:rPr>
                <w:rFonts w:ascii="Arial" w:hAnsi="Arial" w:cs="Arial"/>
                <w:sz w:val="24"/>
                <w:szCs w:val="24"/>
              </w:rPr>
              <w:t>программы</w:t>
            </w:r>
          </w:p>
        </w:tc>
        <w:tc>
          <w:tcPr>
            <w:tcW w:w="32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Pr>
                <w:rFonts w:ascii="Arial" w:hAnsi="Arial" w:cs="Arial"/>
                <w:sz w:val="24"/>
                <w:szCs w:val="24"/>
              </w:rPr>
              <w:t>2020-2027</w:t>
            </w:r>
            <w:r w:rsidRPr="00E03CE4">
              <w:rPr>
                <w:rFonts w:ascii="Arial" w:hAnsi="Arial" w:cs="Arial"/>
                <w:sz w:val="24"/>
                <w:szCs w:val="24"/>
              </w:rPr>
              <w:t xml:space="preserve"> гг.</w:t>
            </w:r>
          </w:p>
        </w:tc>
      </w:tr>
      <w:tr w:rsidR="00E03CE4" w:rsidRPr="00E03CE4" w:rsidTr="000D7A01">
        <w:tc>
          <w:tcPr>
            <w:tcW w:w="17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Целевые показатели эффективности </w:t>
            </w:r>
            <w:r w:rsidRPr="00E03CE4">
              <w:rPr>
                <w:rFonts w:ascii="Arial" w:hAnsi="Arial" w:cs="Arial"/>
                <w:spacing w:val="-2"/>
                <w:sz w:val="24"/>
                <w:szCs w:val="24"/>
              </w:rPr>
              <w:t>реализации муниципальной программы</w:t>
            </w:r>
          </w:p>
        </w:tc>
        <w:tc>
          <w:tcPr>
            <w:tcW w:w="32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numPr>
                <w:ilvl w:val="0"/>
                <w:numId w:val="19"/>
              </w:numPr>
              <w:ind w:left="34" w:firstLine="0"/>
              <w:jc w:val="both"/>
              <w:rPr>
                <w:rFonts w:ascii="Arial" w:eastAsia="Calibri" w:hAnsi="Arial" w:cs="Arial"/>
                <w:sz w:val="24"/>
                <w:szCs w:val="24"/>
              </w:rPr>
            </w:pPr>
            <w:r w:rsidRPr="00E03CE4">
              <w:rPr>
                <w:rFonts w:ascii="Arial" w:eastAsia="Calibri" w:hAnsi="Arial" w:cs="Arial"/>
                <w:sz w:val="24"/>
                <w:szCs w:val="24"/>
              </w:rPr>
              <w:t>Снижение недоимки по налоговым и неналоговым платежам, зачисляемым в местный бюджет.</w:t>
            </w:r>
          </w:p>
          <w:p w:rsidR="00E03CE4" w:rsidRPr="00E03CE4" w:rsidRDefault="00E03CE4" w:rsidP="00E03CE4">
            <w:pPr>
              <w:numPr>
                <w:ilvl w:val="0"/>
                <w:numId w:val="19"/>
              </w:numPr>
              <w:ind w:left="34" w:firstLine="0"/>
              <w:jc w:val="both"/>
              <w:rPr>
                <w:rFonts w:ascii="Arial" w:eastAsia="Calibri" w:hAnsi="Arial" w:cs="Arial"/>
                <w:sz w:val="24"/>
                <w:szCs w:val="24"/>
              </w:rPr>
            </w:pPr>
            <w:r w:rsidRPr="00E03CE4">
              <w:rPr>
                <w:rFonts w:ascii="Arial" w:eastAsia="Calibri" w:hAnsi="Arial" w:cs="Arial"/>
                <w:sz w:val="24"/>
                <w:szCs w:val="24"/>
              </w:rPr>
              <w:t xml:space="preserve">Поступление неналоговых имущественных доходов в бюджет </w:t>
            </w:r>
            <w:proofErr w:type="spellStart"/>
            <w:r w:rsidRPr="00E03CE4">
              <w:rPr>
                <w:rFonts w:ascii="Arial" w:eastAsia="Calibri" w:hAnsi="Arial" w:cs="Arial"/>
                <w:sz w:val="24"/>
                <w:szCs w:val="24"/>
              </w:rPr>
              <w:t>Староведугского</w:t>
            </w:r>
            <w:proofErr w:type="spellEnd"/>
            <w:r w:rsidRPr="00E03CE4">
              <w:rPr>
                <w:rFonts w:ascii="Arial" w:eastAsia="Calibri" w:hAnsi="Arial" w:cs="Arial"/>
                <w:sz w:val="24"/>
                <w:szCs w:val="24"/>
              </w:rPr>
              <w:t xml:space="preserve"> сельского поселения, доля выполнения плана по доходам.</w:t>
            </w:r>
          </w:p>
          <w:p w:rsidR="00E03CE4" w:rsidRPr="00E03CE4" w:rsidRDefault="00E03CE4" w:rsidP="00E03CE4">
            <w:pPr>
              <w:jc w:val="both"/>
              <w:rPr>
                <w:rFonts w:ascii="Arial" w:hAnsi="Arial" w:cs="Arial"/>
                <w:sz w:val="24"/>
                <w:szCs w:val="24"/>
              </w:rPr>
            </w:pPr>
            <w:r w:rsidRPr="00E03CE4">
              <w:rPr>
                <w:rFonts w:ascii="Arial" w:hAnsi="Arial" w:cs="Arial"/>
                <w:sz w:val="24"/>
                <w:szCs w:val="24"/>
              </w:rPr>
              <w:t>3. Соотношение численности обратившихся граждан за социальной поддержкой и получивших ее в рамках реализации программы.</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4. Доля объектов недвижимого имущества, на которые зарегистрировано право собственности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w:t>
            </w:r>
          </w:p>
          <w:p w:rsidR="00E03CE4" w:rsidRPr="00E03CE4" w:rsidRDefault="00E02CE1" w:rsidP="00E03CE4">
            <w:pPr>
              <w:widowControl/>
              <w:autoSpaceDE/>
              <w:adjustRightInd/>
              <w:jc w:val="both"/>
              <w:rPr>
                <w:rFonts w:ascii="Arial" w:hAnsi="Arial" w:cs="Arial"/>
                <w:sz w:val="24"/>
                <w:szCs w:val="24"/>
              </w:rPr>
            </w:pPr>
            <w:r>
              <w:rPr>
                <w:rFonts w:ascii="Arial" w:hAnsi="Arial" w:cs="Arial"/>
                <w:sz w:val="24"/>
                <w:szCs w:val="24"/>
              </w:rPr>
              <w:t>5</w:t>
            </w:r>
            <w:r w:rsidR="00E03CE4" w:rsidRPr="00E03CE4">
              <w:rPr>
                <w:rFonts w:ascii="Arial" w:hAnsi="Arial" w:cs="Arial"/>
                <w:sz w:val="24"/>
                <w:szCs w:val="24"/>
              </w:rPr>
              <w:t xml:space="preserve">. Обеспечение устойчивого развития экономики </w:t>
            </w:r>
            <w:proofErr w:type="spellStart"/>
            <w:r w:rsidR="00E03CE4" w:rsidRPr="00E03CE4">
              <w:rPr>
                <w:rFonts w:ascii="Arial" w:hAnsi="Arial" w:cs="Arial"/>
                <w:sz w:val="24"/>
                <w:szCs w:val="24"/>
              </w:rPr>
              <w:t>Староведугского</w:t>
            </w:r>
            <w:proofErr w:type="spellEnd"/>
            <w:r w:rsidR="00E03CE4" w:rsidRPr="00E03CE4">
              <w:rPr>
                <w:rFonts w:ascii="Arial" w:hAnsi="Arial" w:cs="Arial"/>
                <w:sz w:val="24"/>
                <w:szCs w:val="24"/>
              </w:rPr>
              <w:t xml:space="preserve"> сельского поселения и ее модернизации, способствующей увеличению доходов бюджета, повышению занятости, улучшению социального благосостояния и качества жизни населения поселения.</w:t>
            </w:r>
          </w:p>
        </w:tc>
      </w:tr>
      <w:tr w:rsidR="00E03CE4" w:rsidRPr="00E03CE4" w:rsidTr="000D7A01">
        <w:tc>
          <w:tcPr>
            <w:tcW w:w="17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 xml:space="preserve">Подпрограммы </w:t>
            </w:r>
            <w:r w:rsidRPr="00E03CE4">
              <w:rPr>
                <w:rFonts w:ascii="Arial" w:hAnsi="Arial" w:cs="Arial"/>
                <w:sz w:val="24"/>
                <w:szCs w:val="24"/>
              </w:rPr>
              <w:t>муниципальной программы и основные мероприятия</w:t>
            </w:r>
          </w:p>
        </w:tc>
        <w:tc>
          <w:tcPr>
            <w:tcW w:w="3250" w:type="pct"/>
            <w:tcBorders>
              <w:top w:val="single" w:sz="4" w:space="0" w:color="auto"/>
              <w:left w:val="single" w:sz="4" w:space="0" w:color="auto"/>
              <w:bottom w:val="single" w:sz="4" w:space="0" w:color="auto"/>
              <w:right w:val="single" w:sz="4" w:space="0" w:color="auto"/>
            </w:tcBorders>
            <w:hideMark/>
          </w:tcPr>
          <w:p w:rsidR="00E03CE4" w:rsidRPr="00E03CE4" w:rsidRDefault="00E02CE1" w:rsidP="00E03CE4">
            <w:pPr>
              <w:shd w:val="clear" w:color="auto" w:fill="FFFFFF"/>
              <w:jc w:val="both"/>
              <w:rPr>
                <w:rFonts w:ascii="Arial" w:hAnsi="Arial" w:cs="Arial"/>
                <w:bCs/>
                <w:sz w:val="24"/>
                <w:szCs w:val="24"/>
              </w:rPr>
            </w:pPr>
            <w:r>
              <w:rPr>
                <w:rFonts w:ascii="Arial" w:hAnsi="Arial" w:cs="Arial"/>
                <w:bCs/>
                <w:sz w:val="24"/>
                <w:szCs w:val="24"/>
              </w:rPr>
              <w:t>Подпрограмма 1</w:t>
            </w:r>
            <w:r w:rsidR="00E03CE4" w:rsidRPr="00E03CE4">
              <w:rPr>
                <w:rFonts w:ascii="Arial" w:hAnsi="Arial" w:cs="Arial"/>
                <w:bCs/>
                <w:sz w:val="24"/>
                <w:szCs w:val="24"/>
              </w:rPr>
              <w:t xml:space="preserve">. «Оказание социальной помощи на территории </w:t>
            </w:r>
            <w:proofErr w:type="spellStart"/>
            <w:r w:rsidR="00E03CE4" w:rsidRPr="00E03CE4">
              <w:rPr>
                <w:rFonts w:ascii="Arial" w:hAnsi="Arial" w:cs="Arial"/>
                <w:bCs/>
                <w:sz w:val="24"/>
                <w:szCs w:val="24"/>
              </w:rPr>
              <w:t>Староведугского</w:t>
            </w:r>
            <w:proofErr w:type="spellEnd"/>
            <w:r w:rsidR="00E03CE4" w:rsidRPr="00E03CE4">
              <w:rPr>
                <w:rFonts w:ascii="Arial" w:hAnsi="Arial" w:cs="Arial"/>
                <w:bCs/>
                <w:sz w:val="24"/>
                <w:szCs w:val="24"/>
              </w:rPr>
              <w:t xml:space="preserve"> сельского поселения».</w:t>
            </w:r>
          </w:p>
          <w:p w:rsidR="00E03CE4" w:rsidRPr="00E03CE4" w:rsidRDefault="00E03CE4" w:rsidP="00E03CE4">
            <w:pPr>
              <w:shd w:val="clear" w:color="auto" w:fill="FFFFFF"/>
              <w:jc w:val="both"/>
              <w:rPr>
                <w:rFonts w:ascii="Arial" w:hAnsi="Arial" w:cs="Arial"/>
                <w:bCs/>
                <w:iCs/>
                <w:sz w:val="24"/>
                <w:szCs w:val="24"/>
              </w:rPr>
            </w:pPr>
            <w:r w:rsidRPr="00E03CE4">
              <w:rPr>
                <w:rFonts w:ascii="Arial" w:hAnsi="Arial" w:cs="Arial"/>
                <w:bCs/>
                <w:iCs/>
                <w:sz w:val="24"/>
                <w:szCs w:val="24"/>
              </w:rPr>
              <w:t>Основные мероприятия:</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bCs/>
                <w:iCs/>
                <w:sz w:val="24"/>
                <w:szCs w:val="24"/>
              </w:rPr>
              <w:t>-</w:t>
            </w:r>
            <w:r w:rsidRPr="00E03CE4">
              <w:rPr>
                <w:rFonts w:ascii="Arial" w:hAnsi="Arial" w:cs="Arial"/>
                <w:sz w:val="24"/>
                <w:szCs w:val="24"/>
              </w:rPr>
              <w:t xml:space="preserve"> Назначение и выплата пенсии за выслугу (д</w:t>
            </w:r>
            <w:r w:rsidR="006353B9">
              <w:rPr>
                <w:rFonts w:ascii="Arial" w:hAnsi="Arial" w:cs="Arial"/>
                <w:sz w:val="24"/>
                <w:szCs w:val="24"/>
              </w:rPr>
              <w:t>оплаты к пенсии) лицам, замещавш</w:t>
            </w:r>
            <w:r w:rsidRPr="00E03CE4">
              <w:rPr>
                <w:rFonts w:ascii="Arial" w:hAnsi="Arial" w:cs="Arial"/>
                <w:sz w:val="24"/>
                <w:szCs w:val="24"/>
              </w:rPr>
              <w:t>им муниципальные должности, должности муниципальной службы, отдельным категориям пенсионеров.</w:t>
            </w:r>
          </w:p>
          <w:p w:rsidR="00E03CE4" w:rsidRPr="00E03CE4" w:rsidRDefault="00E02CE1" w:rsidP="00E03CE4">
            <w:pPr>
              <w:shd w:val="clear" w:color="auto" w:fill="FFFFFF"/>
              <w:jc w:val="both"/>
              <w:rPr>
                <w:rFonts w:ascii="Arial" w:hAnsi="Arial" w:cs="Arial"/>
                <w:sz w:val="24"/>
                <w:szCs w:val="24"/>
              </w:rPr>
            </w:pPr>
            <w:r>
              <w:rPr>
                <w:rFonts w:ascii="Arial" w:hAnsi="Arial" w:cs="Arial"/>
                <w:bCs/>
                <w:sz w:val="24"/>
                <w:szCs w:val="24"/>
              </w:rPr>
              <w:t>Подпрограмма 2</w:t>
            </w:r>
            <w:r w:rsidR="00E03CE4" w:rsidRPr="00E03CE4">
              <w:rPr>
                <w:rFonts w:ascii="Arial" w:hAnsi="Arial" w:cs="Arial"/>
                <w:bCs/>
                <w:sz w:val="24"/>
                <w:szCs w:val="24"/>
              </w:rPr>
              <w:t>. « Обеспечение реализации муниципальной программы»</w:t>
            </w:r>
          </w:p>
          <w:p w:rsidR="00E03CE4" w:rsidRPr="00E03CE4" w:rsidRDefault="00E03CE4" w:rsidP="00E03CE4">
            <w:pPr>
              <w:shd w:val="clear" w:color="auto" w:fill="FFFFFF"/>
              <w:jc w:val="both"/>
              <w:rPr>
                <w:rFonts w:ascii="Arial" w:hAnsi="Arial" w:cs="Arial"/>
                <w:bCs/>
                <w:iCs/>
                <w:sz w:val="24"/>
                <w:szCs w:val="24"/>
              </w:rPr>
            </w:pPr>
            <w:r w:rsidRPr="00E03CE4">
              <w:rPr>
                <w:rFonts w:ascii="Arial" w:hAnsi="Arial" w:cs="Arial"/>
                <w:bCs/>
                <w:iCs/>
                <w:sz w:val="24"/>
                <w:szCs w:val="24"/>
              </w:rPr>
              <w:t>Основные мероприятия:</w:t>
            </w:r>
          </w:p>
          <w:p w:rsidR="00E03CE4" w:rsidRPr="00E03CE4" w:rsidRDefault="00E02CE1" w:rsidP="00E03CE4">
            <w:pPr>
              <w:shd w:val="clear" w:color="auto" w:fill="FFFFFF"/>
              <w:jc w:val="both"/>
              <w:rPr>
                <w:rFonts w:ascii="Arial" w:hAnsi="Arial" w:cs="Arial"/>
                <w:sz w:val="24"/>
                <w:szCs w:val="24"/>
              </w:rPr>
            </w:pPr>
            <w:r>
              <w:rPr>
                <w:rFonts w:ascii="Arial" w:hAnsi="Arial" w:cs="Arial"/>
                <w:bCs/>
                <w:iCs/>
                <w:sz w:val="24"/>
                <w:szCs w:val="24"/>
              </w:rPr>
              <w:t xml:space="preserve"> 2</w:t>
            </w:r>
            <w:r w:rsidR="00E03CE4" w:rsidRPr="00E03CE4">
              <w:rPr>
                <w:rFonts w:ascii="Arial" w:hAnsi="Arial" w:cs="Arial"/>
                <w:bCs/>
                <w:iCs/>
                <w:sz w:val="24"/>
                <w:szCs w:val="24"/>
              </w:rPr>
              <w:t>.1.</w:t>
            </w:r>
            <w:r w:rsidR="00E03CE4" w:rsidRPr="00E03CE4">
              <w:rPr>
                <w:rFonts w:ascii="Arial" w:hAnsi="Arial" w:cs="Arial"/>
                <w:sz w:val="24"/>
                <w:szCs w:val="24"/>
              </w:rPr>
              <w:t xml:space="preserve">Обеспечение непрерывности и эффективности деятельности органов местного самоуправления </w:t>
            </w:r>
            <w:proofErr w:type="spellStart"/>
            <w:r w:rsidR="00E03CE4" w:rsidRPr="00E03CE4">
              <w:rPr>
                <w:rFonts w:ascii="Arial" w:hAnsi="Arial" w:cs="Arial"/>
                <w:sz w:val="24"/>
                <w:szCs w:val="24"/>
              </w:rPr>
              <w:t>Староведугского</w:t>
            </w:r>
            <w:proofErr w:type="spellEnd"/>
            <w:r w:rsidR="00E03CE4" w:rsidRPr="00E03CE4">
              <w:rPr>
                <w:rFonts w:ascii="Arial" w:hAnsi="Arial" w:cs="Arial"/>
                <w:sz w:val="24"/>
                <w:szCs w:val="24"/>
              </w:rPr>
              <w:t xml:space="preserve"> сельского поселения.</w:t>
            </w:r>
          </w:p>
          <w:p w:rsidR="00E03CE4" w:rsidRPr="00E03CE4" w:rsidRDefault="00E02CE1" w:rsidP="00E03CE4">
            <w:pPr>
              <w:shd w:val="clear" w:color="auto" w:fill="FFFFFF"/>
              <w:jc w:val="both"/>
              <w:rPr>
                <w:rFonts w:ascii="Arial" w:hAnsi="Arial" w:cs="Arial"/>
                <w:sz w:val="24"/>
                <w:szCs w:val="24"/>
              </w:rPr>
            </w:pPr>
            <w:r>
              <w:rPr>
                <w:rFonts w:ascii="Arial" w:hAnsi="Arial" w:cs="Arial"/>
                <w:bCs/>
                <w:iCs/>
                <w:sz w:val="24"/>
                <w:szCs w:val="24"/>
              </w:rPr>
              <w:t>2</w:t>
            </w:r>
            <w:r w:rsidR="00E03CE4" w:rsidRPr="00E03CE4">
              <w:rPr>
                <w:rFonts w:ascii="Arial" w:hAnsi="Arial" w:cs="Arial"/>
                <w:bCs/>
                <w:iCs/>
                <w:sz w:val="24"/>
                <w:szCs w:val="24"/>
              </w:rPr>
              <w:t>.2.</w:t>
            </w:r>
            <w:r w:rsidR="00E03CE4" w:rsidRPr="00E03CE4">
              <w:rPr>
                <w:rFonts w:ascii="Arial" w:hAnsi="Arial" w:cs="Arial"/>
                <w:sz w:val="24"/>
                <w:szCs w:val="24"/>
              </w:rPr>
              <w:t>Обеспечение деятельности национальной обороны.</w:t>
            </w:r>
          </w:p>
        </w:tc>
      </w:tr>
      <w:tr w:rsidR="00E03CE4" w:rsidRPr="00E03CE4" w:rsidTr="000D7A01">
        <w:tc>
          <w:tcPr>
            <w:tcW w:w="17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 xml:space="preserve">Ресурсное обеспечение муниципальной </w:t>
            </w:r>
            <w:r w:rsidRPr="00E03CE4">
              <w:rPr>
                <w:rFonts w:ascii="Arial" w:hAnsi="Arial" w:cs="Arial"/>
                <w:sz w:val="24"/>
                <w:szCs w:val="24"/>
              </w:rPr>
              <w:t>программы</w:t>
            </w:r>
          </w:p>
        </w:tc>
        <w:tc>
          <w:tcPr>
            <w:tcW w:w="32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Финансирование программы осуществляется за счет средств федерального и местного</w:t>
            </w:r>
            <w:r w:rsidR="00D44A53">
              <w:rPr>
                <w:rFonts w:ascii="Arial" w:hAnsi="Arial" w:cs="Arial"/>
                <w:sz w:val="24"/>
                <w:szCs w:val="24"/>
              </w:rPr>
              <w:t xml:space="preserve"> бюджетов. Общая сумма – 39853,8</w:t>
            </w:r>
            <w:r w:rsidR="00926B24">
              <w:rPr>
                <w:rFonts w:ascii="Arial" w:hAnsi="Arial" w:cs="Arial"/>
                <w:sz w:val="24"/>
                <w:szCs w:val="24"/>
              </w:rPr>
              <w:t xml:space="preserve"> тыс. руб., в </w:t>
            </w:r>
            <w:proofErr w:type="spellStart"/>
            <w:r w:rsidR="00926B24">
              <w:rPr>
                <w:rFonts w:ascii="Arial" w:hAnsi="Arial" w:cs="Arial"/>
                <w:sz w:val="24"/>
                <w:szCs w:val="24"/>
              </w:rPr>
              <w:t>т.ч</w:t>
            </w:r>
            <w:proofErr w:type="spellEnd"/>
            <w:r w:rsidR="00926B24">
              <w:rPr>
                <w:rFonts w:ascii="Arial" w:hAnsi="Arial" w:cs="Arial"/>
                <w:sz w:val="24"/>
                <w:szCs w:val="24"/>
              </w:rPr>
              <w:t xml:space="preserve">. </w:t>
            </w:r>
            <w:r w:rsidR="00330214">
              <w:rPr>
                <w:rFonts w:ascii="Arial" w:hAnsi="Arial" w:cs="Arial"/>
                <w:sz w:val="24"/>
                <w:szCs w:val="24"/>
              </w:rPr>
              <w:t>1052,1</w:t>
            </w:r>
            <w:r w:rsidR="00330214" w:rsidRPr="00E03CE4">
              <w:rPr>
                <w:rFonts w:ascii="Arial" w:hAnsi="Arial" w:cs="Arial"/>
                <w:sz w:val="24"/>
                <w:szCs w:val="24"/>
              </w:rPr>
              <w:t xml:space="preserve"> </w:t>
            </w:r>
            <w:r w:rsidRPr="00E03CE4">
              <w:rPr>
                <w:rFonts w:ascii="Arial" w:hAnsi="Arial" w:cs="Arial"/>
                <w:sz w:val="24"/>
                <w:szCs w:val="24"/>
              </w:rPr>
              <w:t>тыс. руб</w:t>
            </w:r>
            <w:proofErr w:type="gramStart"/>
            <w:r w:rsidRPr="00E03CE4">
              <w:rPr>
                <w:rFonts w:ascii="Arial" w:hAnsi="Arial" w:cs="Arial"/>
                <w:sz w:val="24"/>
                <w:szCs w:val="24"/>
              </w:rPr>
              <w:t>.-</w:t>
            </w:r>
            <w:proofErr w:type="gramEnd"/>
            <w:r w:rsidRPr="00E03CE4">
              <w:rPr>
                <w:rFonts w:ascii="Arial" w:hAnsi="Arial" w:cs="Arial"/>
                <w:sz w:val="24"/>
                <w:szCs w:val="24"/>
              </w:rPr>
              <w:t>федерального бюджета, 989,8 тыс. р</w:t>
            </w:r>
            <w:r>
              <w:rPr>
                <w:rFonts w:ascii="Arial" w:hAnsi="Arial" w:cs="Arial"/>
                <w:sz w:val="24"/>
                <w:szCs w:val="24"/>
              </w:rPr>
              <w:t xml:space="preserve">уб. областного </w:t>
            </w:r>
            <w:r>
              <w:rPr>
                <w:rFonts w:ascii="Arial" w:hAnsi="Arial" w:cs="Arial"/>
                <w:sz w:val="24"/>
                <w:szCs w:val="24"/>
              </w:rPr>
              <w:lastRenderedPageBreak/>
              <w:t xml:space="preserve">бюджета , </w:t>
            </w:r>
            <w:r w:rsidR="00D44A53">
              <w:rPr>
                <w:rFonts w:ascii="Arial" w:hAnsi="Arial" w:cs="Arial"/>
                <w:sz w:val="24"/>
                <w:szCs w:val="24"/>
              </w:rPr>
              <w:t>37811,9</w:t>
            </w:r>
            <w:r w:rsidR="007F401D">
              <w:rPr>
                <w:rFonts w:ascii="Arial" w:hAnsi="Arial" w:cs="Arial"/>
                <w:sz w:val="24"/>
                <w:szCs w:val="24"/>
              </w:rPr>
              <w:t xml:space="preserve"> </w:t>
            </w:r>
            <w:r w:rsidRPr="00E03CE4">
              <w:rPr>
                <w:rFonts w:ascii="Arial" w:hAnsi="Arial" w:cs="Arial"/>
                <w:sz w:val="24"/>
                <w:szCs w:val="24"/>
              </w:rPr>
              <w:t>тыс. руб. местного бюджета</w:t>
            </w:r>
          </w:p>
          <w:p w:rsidR="00E03CE4" w:rsidRPr="00E03CE4" w:rsidRDefault="00D44A53" w:rsidP="00E03CE4">
            <w:pPr>
              <w:jc w:val="both"/>
              <w:rPr>
                <w:rFonts w:ascii="Arial" w:hAnsi="Arial" w:cs="Arial"/>
                <w:sz w:val="24"/>
                <w:szCs w:val="24"/>
              </w:rPr>
            </w:pPr>
            <w:r>
              <w:rPr>
                <w:rFonts w:ascii="Arial" w:hAnsi="Arial" w:cs="Arial"/>
                <w:sz w:val="24"/>
                <w:szCs w:val="24"/>
              </w:rPr>
              <w:t xml:space="preserve"> 2020г.-4295</w:t>
            </w:r>
            <w:r w:rsidR="00251911">
              <w:rPr>
                <w:rFonts w:ascii="Arial" w:hAnsi="Arial" w:cs="Arial"/>
                <w:sz w:val="24"/>
                <w:szCs w:val="24"/>
              </w:rPr>
              <w:t>,2</w:t>
            </w:r>
            <w:r w:rsidR="00E03CE4" w:rsidRPr="00E03CE4">
              <w:rPr>
                <w:rFonts w:ascii="Arial" w:hAnsi="Arial" w:cs="Arial"/>
                <w:sz w:val="24"/>
                <w:szCs w:val="24"/>
              </w:rPr>
              <w:t xml:space="preserve"> тыс. руб., в </w:t>
            </w:r>
            <w:proofErr w:type="spellStart"/>
            <w:r w:rsidR="00E03CE4" w:rsidRPr="00E03CE4">
              <w:rPr>
                <w:rFonts w:ascii="Arial" w:hAnsi="Arial" w:cs="Arial"/>
                <w:sz w:val="24"/>
                <w:szCs w:val="24"/>
              </w:rPr>
              <w:t>т.ч</w:t>
            </w:r>
            <w:proofErr w:type="spellEnd"/>
            <w:r w:rsidR="00E03CE4" w:rsidRPr="00E03CE4">
              <w:rPr>
                <w:rFonts w:ascii="Arial" w:hAnsi="Arial" w:cs="Arial"/>
                <w:sz w:val="24"/>
                <w:szCs w:val="24"/>
              </w:rPr>
              <w:t>. 88 тыс. руб</w:t>
            </w:r>
            <w:proofErr w:type="gramStart"/>
            <w:r w:rsidR="00E03CE4" w:rsidRPr="00E03CE4">
              <w:rPr>
                <w:rFonts w:ascii="Arial" w:hAnsi="Arial" w:cs="Arial"/>
                <w:sz w:val="24"/>
                <w:szCs w:val="24"/>
              </w:rPr>
              <w:t>.-</w:t>
            </w:r>
            <w:proofErr w:type="gramEnd"/>
            <w:r w:rsidR="00E03CE4" w:rsidRPr="00E03CE4">
              <w:rPr>
                <w:rFonts w:ascii="Arial" w:hAnsi="Arial" w:cs="Arial"/>
                <w:sz w:val="24"/>
                <w:szCs w:val="24"/>
              </w:rPr>
              <w:t>федерал</w:t>
            </w:r>
            <w:r w:rsidR="008F04A2">
              <w:rPr>
                <w:rFonts w:ascii="Arial" w:hAnsi="Arial" w:cs="Arial"/>
                <w:sz w:val="24"/>
                <w:szCs w:val="24"/>
              </w:rPr>
              <w:t xml:space="preserve">ьного бюджета, </w:t>
            </w:r>
            <w:r>
              <w:rPr>
                <w:rFonts w:ascii="Arial" w:hAnsi="Arial" w:cs="Arial"/>
                <w:sz w:val="24"/>
                <w:szCs w:val="24"/>
              </w:rPr>
              <w:t>4207</w:t>
            </w:r>
            <w:r w:rsidR="008F04A2">
              <w:rPr>
                <w:rFonts w:ascii="Arial" w:hAnsi="Arial" w:cs="Arial"/>
                <w:sz w:val="24"/>
                <w:szCs w:val="24"/>
              </w:rPr>
              <w:t>,2</w:t>
            </w:r>
            <w:r w:rsidR="00E03CE4" w:rsidRPr="00E03CE4">
              <w:rPr>
                <w:rFonts w:ascii="Arial" w:hAnsi="Arial" w:cs="Arial"/>
                <w:sz w:val="24"/>
                <w:szCs w:val="24"/>
              </w:rPr>
              <w:t xml:space="preserve"> тыс. руб. местного 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2021г.-4011,6 тыс. руб.; в </w:t>
            </w:r>
            <w:proofErr w:type="spellStart"/>
            <w:r w:rsidRPr="00E03CE4">
              <w:rPr>
                <w:rFonts w:ascii="Arial" w:hAnsi="Arial" w:cs="Arial"/>
                <w:sz w:val="24"/>
                <w:szCs w:val="24"/>
              </w:rPr>
              <w:t>т.ч</w:t>
            </w:r>
            <w:proofErr w:type="spellEnd"/>
            <w:r w:rsidRPr="00E03CE4">
              <w:rPr>
                <w:rFonts w:ascii="Arial" w:hAnsi="Arial" w:cs="Arial"/>
                <w:sz w:val="24"/>
                <w:szCs w:val="24"/>
              </w:rPr>
              <w:t>. 90,6 тыс. руб</w:t>
            </w:r>
            <w:proofErr w:type="gramStart"/>
            <w:r w:rsidRPr="00E03CE4">
              <w:rPr>
                <w:rFonts w:ascii="Arial" w:hAnsi="Arial" w:cs="Arial"/>
                <w:sz w:val="24"/>
                <w:szCs w:val="24"/>
              </w:rPr>
              <w:t>.-</w:t>
            </w:r>
            <w:proofErr w:type="gramEnd"/>
            <w:r w:rsidRPr="00E03CE4">
              <w:rPr>
                <w:rFonts w:ascii="Arial" w:hAnsi="Arial" w:cs="Arial"/>
                <w:sz w:val="24"/>
                <w:szCs w:val="24"/>
              </w:rPr>
              <w:t>федерального бюджета, 3921 тыс. руб. местного 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2022г.-4293 тыс. руб., в </w:t>
            </w:r>
            <w:proofErr w:type="spellStart"/>
            <w:r w:rsidRPr="00E03CE4">
              <w:rPr>
                <w:rFonts w:ascii="Arial" w:hAnsi="Arial" w:cs="Arial"/>
                <w:sz w:val="24"/>
                <w:szCs w:val="24"/>
              </w:rPr>
              <w:t>т.ч</w:t>
            </w:r>
            <w:proofErr w:type="spellEnd"/>
            <w:r w:rsidRPr="00E03CE4">
              <w:rPr>
                <w:rFonts w:ascii="Arial" w:hAnsi="Arial" w:cs="Arial"/>
                <w:sz w:val="24"/>
                <w:szCs w:val="24"/>
              </w:rPr>
              <w:t>. 99 тыс. руб</w:t>
            </w:r>
            <w:proofErr w:type="gramStart"/>
            <w:r w:rsidRPr="00E03CE4">
              <w:rPr>
                <w:rFonts w:ascii="Arial" w:hAnsi="Arial" w:cs="Arial"/>
                <w:sz w:val="24"/>
                <w:szCs w:val="24"/>
              </w:rPr>
              <w:t>.-</w:t>
            </w:r>
            <w:proofErr w:type="gramEnd"/>
            <w:r w:rsidRPr="00E03CE4">
              <w:rPr>
                <w:rFonts w:ascii="Arial" w:hAnsi="Arial" w:cs="Arial"/>
                <w:sz w:val="24"/>
                <w:szCs w:val="24"/>
              </w:rPr>
              <w:t>федерального бюджета, 4194 тыс. руб. местного бюджета</w:t>
            </w:r>
            <w:r w:rsidR="00F34033">
              <w:rPr>
                <w:rFonts w:ascii="Arial" w:hAnsi="Arial" w:cs="Arial"/>
                <w:sz w:val="24"/>
                <w:szCs w:val="24"/>
              </w:rPr>
              <w:t>.</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2023г.-5882,1 тыс. руб. в </w:t>
            </w:r>
            <w:proofErr w:type="spellStart"/>
            <w:r w:rsidRPr="00E03CE4">
              <w:rPr>
                <w:rFonts w:ascii="Arial" w:hAnsi="Arial" w:cs="Arial"/>
                <w:sz w:val="24"/>
                <w:szCs w:val="24"/>
              </w:rPr>
              <w:t>т.ч</w:t>
            </w:r>
            <w:proofErr w:type="spellEnd"/>
            <w:r w:rsidRPr="00E03CE4">
              <w:rPr>
                <w:rFonts w:ascii="Arial" w:hAnsi="Arial" w:cs="Arial"/>
                <w:sz w:val="24"/>
                <w:szCs w:val="24"/>
              </w:rPr>
              <w:t xml:space="preserve">. </w:t>
            </w:r>
            <w:r w:rsidR="00926B24">
              <w:rPr>
                <w:rFonts w:ascii="Arial" w:hAnsi="Arial" w:cs="Arial"/>
                <w:sz w:val="24"/>
                <w:szCs w:val="24"/>
              </w:rPr>
              <w:t>113,3</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989,8 </w:t>
            </w:r>
            <w:proofErr w:type="spellStart"/>
            <w:r w:rsidRPr="00E03CE4">
              <w:rPr>
                <w:rFonts w:ascii="Arial" w:hAnsi="Arial" w:cs="Arial"/>
                <w:sz w:val="24"/>
                <w:szCs w:val="24"/>
              </w:rPr>
              <w:t>тыс.руб</w:t>
            </w:r>
            <w:proofErr w:type="spellEnd"/>
            <w:r w:rsidRPr="00E03CE4">
              <w:rPr>
                <w:rFonts w:ascii="Arial" w:hAnsi="Arial" w:cs="Arial"/>
                <w:sz w:val="24"/>
                <w:szCs w:val="24"/>
              </w:rPr>
              <w:t>. областного бюджета и 4779 тыс. руб. местного 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2024г.-</w:t>
            </w:r>
            <w:r w:rsidR="00786C78">
              <w:rPr>
                <w:rFonts w:ascii="Arial" w:hAnsi="Arial" w:cs="Arial"/>
                <w:sz w:val="24"/>
                <w:szCs w:val="24"/>
              </w:rPr>
              <w:t>5670,9</w:t>
            </w:r>
            <w:r w:rsidRPr="00E03CE4">
              <w:rPr>
                <w:rFonts w:ascii="Arial" w:hAnsi="Arial" w:cs="Arial"/>
                <w:sz w:val="24"/>
                <w:szCs w:val="24"/>
              </w:rPr>
              <w:t xml:space="preserve"> тыс. руб. в т.ч.136</w:t>
            </w:r>
            <w:r w:rsidR="00330214">
              <w:rPr>
                <w:rFonts w:ascii="Arial" w:hAnsi="Arial" w:cs="Arial"/>
                <w:sz w:val="24"/>
                <w:szCs w:val="24"/>
              </w:rPr>
              <w:t>,2</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w:t>
            </w:r>
            <w:r w:rsidR="00330214">
              <w:rPr>
                <w:rFonts w:ascii="Arial" w:hAnsi="Arial" w:cs="Arial"/>
                <w:sz w:val="24"/>
                <w:szCs w:val="24"/>
              </w:rPr>
              <w:t>5534,7</w:t>
            </w:r>
            <w:r w:rsidRPr="00E03CE4">
              <w:rPr>
                <w:rFonts w:ascii="Arial" w:hAnsi="Arial" w:cs="Arial"/>
                <w:sz w:val="24"/>
                <w:szCs w:val="24"/>
              </w:rPr>
              <w:t xml:space="preserve"> тыс. руб. местного бюджет</w:t>
            </w:r>
            <w:r w:rsidR="00F34033">
              <w:rPr>
                <w:rFonts w:ascii="Arial" w:hAnsi="Arial" w:cs="Arial"/>
                <w:sz w:val="24"/>
                <w:szCs w:val="24"/>
              </w:rPr>
              <w:t>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2025г.- </w:t>
            </w:r>
            <w:r w:rsidR="007F401D">
              <w:rPr>
                <w:rFonts w:ascii="Arial" w:hAnsi="Arial" w:cs="Arial"/>
                <w:sz w:val="24"/>
                <w:szCs w:val="24"/>
              </w:rPr>
              <w:t>6592,7</w:t>
            </w:r>
            <w:r w:rsidRPr="00E03CE4">
              <w:rPr>
                <w:rFonts w:ascii="Arial" w:hAnsi="Arial" w:cs="Arial"/>
                <w:sz w:val="24"/>
                <w:szCs w:val="24"/>
              </w:rPr>
              <w:t xml:space="preserve"> </w:t>
            </w:r>
            <w:r w:rsidR="002C1E36">
              <w:rPr>
                <w:rFonts w:ascii="Arial" w:hAnsi="Arial" w:cs="Arial"/>
                <w:sz w:val="24"/>
                <w:szCs w:val="24"/>
              </w:rPr>
              <w:t>тыс. руб. в т.ч.163</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w:t>
            </w:r>
            <w:r w:rsidR="007F401D">
              <w:rPr>
                <w:rFonts w:ascii="Arial" w:hAnsi="Arial" w:cs="Arial"/>
                <w:sz w:val="24"/>
                <w:szCs w:val="24"/>
              </w:rPr>
              <w:t>6429,7</w:t>
            </w:r>
            <w:r w:rsidRPr="00E03CE4">
              <w:rPr>
                <w:rFonts w:ascii="Arial" w:hAnsi="Arial" w:cs="Arial"/>
                <w:sz w:val="24"/>
                <w:szCs w:val="24"/>
              </w:rPr>
              <w:t xml:space="preserve"> тыс. руб. местного бюджет</w:t>
            </w:r>
            <w:r w:rsidR="00F34033">
              <w:rPr>
                <w:rFonts w:ascii="Arial" w:hAnsi="Arial" w:cs="Arial"/>
                <w:sz w:val="24"/>
                <w:szCs w:val="24"/>
              </w:rPr>
              <w:t>а.</w:t>
            </w:r>
          </w:p>
          <w:p w:rsidR="00E03CE4" w:rsidRDefault="00E03CE4" w:rsidP="00E03CE4">
            <w:pPr>
              <w:jc w:val="both"/>
              <w:rPr>
                <w:rFonts w:ascii="Arial" w:hAnsi="Arial" w:cs="Arial"/>
                <w:sz w:val="24"/>
                <w:szCs w:val="24"/>
              </w:rPr>
            </w:pPr>
            <w:r w:rsidRPr="00E03CE4">
              <w:rPr>
                <w:rFonts w:ascii="Arial" w:hAnsi="Arial" w:cs="Arial"/>
                <w:sz w:val="24"/>
                <w:szCs w:val="24"/>
              </w:rPr>
              <w:t xml:space="preserve">2026г.- </w:t>
            </w:r>
            <w:r w:rsidR="00786C78">
              <w:rPr>
                <w:rFonts w:ascii="Arial" w:hAnsi="Arial" w:cs="Arial"/>
                <w:sz w:val="24"/>
                <w:szCs w:val="24"/>
              </w:rPr>
              <w:t>4525,5</w:t>
            </w:r>
            <w:r w:rsidRPr="00E03CE4">
              <w:rPr>
                <w:rFonts w:ascii="Arial" w:hAnsi="Arial" w:cs="Arial"/>
                <w:sz w:val="24"/>
                <w:szCs w:val="24"/>
              </w:rPr>
              <w:t xml:space="preserve"> тыс. руб. в т.ч.</w:t>
            </w:r>
            <w:r w:rsidR="00786C78">
              <w:rPr>
                <w:rFonts w:ascii="Arial" w:hAnsi="Arial" w:cs="Arial"/>
                <w:sz w:val="24"/>
                <w:szCs w:val="24"/>
              </w:rPr>
              <w:t>177,9</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w:t>
            </w:r>
            <w:r w:rsidR="00786C78">
              <w:rPr>
                <w:rFonts w:ascii="Arial" w:hAnsi="Arial" w:cs="Arial"/>
                <w:sz w:val="24"/>
                <w:szCs w:val="24"/>
              </w:rPr>
              <w:t>4347,6</w:t>
            </w:r>
            <w:r w:rsidRPr="00E03CE4">
              <w:rPr>
                <w:rFonts w:ascii="Arial" w:hAnsi="Arial" w:cs="Arial"/>
                <w:sz w:val="24"/>
                <w:szCs w:val="24"/>
              </w:rPr>
              <w:t xml:space="preserve"> тыс. руб. местного бюджет</w:t>
            </w:r>
            <w:r w:rsidR="00F34033">
              <w:rPr>
                <w:rFonts w:ascii="Arial" w:hAnsi="Arial" w:cs="Arial"/>
                <w:sz w:val="24"/>
                <w:szCs w:val="24"/>
              </w:rPr>
              <w:t>а.</w:t>
            </w:r>
          </w:p>
          <w:p w:rsidR="00E03CE4" w:rsidRPr="00E03CE4" w:rsidRDefault="00E03CE4" w:rsidP="00E03CE4">
            <w:pPr>
              <w:jc w:val="both"/>
              <w:rPr>
                <w:rFonts w:ascii="Arial" w:hAnsi="Arial" w:cs="Arial"/>
                <w:sz w:val="24"/>
                <w:szCs w:val="24"/>
              </w:rPr>
            </w:pPr>
            <w:r>
              <w:rPr>
                <w:rFonts w:ascii="Arial" w:hAnsi="Arial" w:cs="Arial"/>
                <w:sz w:val="24"/>
                <w:szCs w:val="24"/>
              </w:rPr>
              <w:t>2027</w:t>
            </w:r>
            <w:r w:rsidRPr="00E03CE4">
              <w:rPr>
                <w:rFonts w:ascii="Arial" w:hAnsi="Arial" w:cs="Arial"/>
                <w:sz w:val="24"/>
                <w:szCs w:val="24"/>
              </w:rPr>
              <w:t xml:space="preserve">г.- </w:t>
            </w:r>
            <w:r w:rsidR="00786C78">
              <w:rPr>
                <w:rFonts w:ascii="Arial" w:hAnsi="Arial" w:cs="Arial"/>
                <w:sz w:val="24"/>
                <w:szCs w:val="24"/>
              </w:rPr>
              <w:t>4582,8</w:t>
            </w:r>
            <w:r w:rsidRPr="00E03CE4">
              <w:rPr>
                <w:rFonts w:ascii="Arial" w:hAnsi="Arial" w:cs="Arial"/>
                <w:sz w:val="24"/>
                <w:szCs w:val="24"/>
              </w:rPr>
              <w:t xml:space="preserve"> тыс. руб. в т.ч.</w:t>
            </w:r>
            <w:r w:rsidR="00786C78">
              <w:rPr>
                <w:rFonts w:ascii="Arial" w:hAnsi="Arial" w:cs="Arial"/>
                <w:sz w:val="24"/>
                <w:szCs w:val="24"/>
              </w:rPr>
              <w:t>184,1</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w:t>
            </w:r>
            <w:r w:rsidR="00926B24">
              <w:rPr>
                <w:rFonts w:ascii="Arial" w:hAnsi="Arial" w:cs="Arial"/>
                <w:sz w:val="24"/>
                <w:szCs w:val="24"/>
              </w:rPr>
              <w:t>4398</w:t>
            </w:r>
            <w:r w:rsidR="00786C78">
              <w:rPr>
                <w:rFonts w:ascii="Arial" w:hAnsi="Arial" w:cs="Arial"/>
                <w:sz w:val="24"/>
                <w:szCs w:val="24"/>
              </w:rPr>
              <w:t>,7</w:t>
            </w:r>
            <w:r w:rsidRPr="00E03CE4">
              <w:rPr>
                <w:rFonts w:ascii="Arial" w:hAnsi="Arial" w:cs="Arial"/>
                <w:sz w:val="24"/>
                <w:szCs w:val="24"/>
              </w:rPr>
              <w:t xml:space="preserve"> тыс. руб. местного бюджет</w:t>
            </w:r>
            <w:r w:rsidR="00F34033">
              <w:rPr>
                <w:rFonts w:ascii="Arial" w:hAnsi="Arial" w:cs="Arial"/>
                <w:sz w:val="24"/>
                <w:szCs w:val="24"/>
              </w:rPr>
              <w:t>а.</w:t>
            </w:r>
          </w:p>
        </w:tc>
      </w:tr>
      <w:tr w:rsidR="00E03CE4" w:rsidRPr="00E03CE4" w:rsidTr="000D7A01">
        <w:tc>
          <w:tcPr>
            <w:tcW w:w="17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pacing w:val="-2"/>
                <w:sz w:val="24"/>
                <w:szCs w:val="24"/>
              </w:rPr>
            </w:pPr>
            <w:r w:rsidRPr="00E03CE4">
              <w:rPr>
                <w:rFonts w:ascii="Arial" w:hAnsi="Arial" w:cs="Arial"/>
                <w:spacing w:val="-2"/>
                <w:sz w:val="24"/>
                <w:szCs w:val="24"/>
              </w:rPr>
              <w:lastRenderedPageBreak/>
              <w:t xml:space="preserve">Ожидаемые результаты реализации </w:t>
            </w:r>
            <w:r w:rsidRPr="00E03CE4">
              <w:rPr>
                <w:rFonts w:ascii="Arial" w:hAnsi="Arial" w:cs="Arial"/>
                <w:sz w:val="24"/>
                <w:szCs w:val="24"/>
              </w:rPr>
              <w:t>муниципальной программы</w:t>
            </w:r>
          </w:p>
        </w:tc>
        <w:tc>
          <w:tcPr>
            <w:tcW w:w="32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Реализация муниципальной программы в полном объеме позволит достичь следующих результатов:</w:t>
            </w:r>
          </w:p>
          <w:p w:rsidR="00E03CE4" w:rsidRPr="00E03CE4" w:rsidRDefault="00E03CE4" w:rsidP="00E03CE4">
            <w:pPr>
              <w:jc w:val="both"/>
              <w:rPr>
                <w:rFonts w:ascii="Arial" w:hAnsi="Arial" w:cs="Arial"/>
                <w:sz w:val="24"/>
                <w:szCs w:val="24"/>
              </w:rPr>
            </w:pPr>
            <w:r w:rsidRPr="00E03CE4">
              <w:rPr>
                <w:rFonts w:ascii="Arial" w:hAnsi="Arial" w:cs="Arial"/>
                <w:sz w:val="24"/>
                <w:szCs w:val="24"/>
              </w:rPr>
              <w:t>1. Отсутствие недоимки по налоговым и неналоговым платежам, зачисляемым в местный бюджет.</w:t>
            </w:r>
          </w:p>
          <w:p w:rsidR="00E03CE4" w:rsidRPr="00E03CE4" w:rsidRDefault="00E03CE4" w:rsidP="00E03CE4">
            <w:pPr>
              <w:jc w:val="both"/>
              <w:rPr>
                <w:rFonts w:ascii="Arial" w:hAnsi="Arial" w:cs="Arial"/>
                <w:sz w:val="24"/>
                <w:szCs w:val="24"/>
              </w:rPr>
            </w:pPr>
            <w:r w:rsidRPr="00E03CE4">
              <w:rPr>
                <w:rFonts w:ascii="Arial" w:hAnsi="Arial" w:cs="Arial"/>
                <w:sz w:val="24"/>
                <w:szCs w:val="24"/>
              </w:rPr>
              <w:t>2. Совершенствование системы управления и распоряжения муниципальным имуществом путем внедрения современных форм и методов управления.</w:t>
            </w:r>
          </w:p>
          <w:p w:rsidR="00E03CE4" w:rsidRPr="00E03CE4" w:rsidRDefault="00E03CE4" w:rsidP="00E03CE4">
            <w:pPr>
              <w:jc w:val="both"/>
              <w:rPr>
                <w:rFonts w:ascii="Arial" w:hAnsi="Arial" w:cs="Arial"/>
                <w:sz w:val="24"/>
                <w:szCs w:val="24"/>
              </w:rPr>
            </w:pPr>
            <w:r w:rsidRPr="00E03CE4">
              <w:rPr>
                <w:rFonts w:ascii="Arial" w:hAnsi="Arial" w:cs="Arial"/>
                <w:sz w:val="24"/>
                <w:szCs w:val="24"/>
              </w:rPr>
              <w:t>3. Оптимизация состава и структуры муниципального имущества с учетом обеспечения полномочий органов местного с</w:t>
            </w:r>
            <w:r w:rsidR="00E02CE1">
              <w:rPr>
                <w:rFonts w:ascii="Arial" w:hAnsi="Arial" w:cs="Arial"/>
                <w:sz w:val="24"/>
                <w:szCs w:val="24"/>
              </w:rPr>
              <w:t>амоуправления.</w:t>
            </w:r>
          </w:p>
        </w:tc>
      </w:tr>
    </w:tbl>
    <w:p w:rsidR="00E03CE4" w:rsidRPr="00E03CE4" w:rsidRDefault="00E03CE4" w:rsidP="00E03CE4">
      <w:pPr>
        <w:widowControl/>
        <w:autoSpaceDE/>
        <w:adjustRightInd/>
        <w:ind w:left="360"/>
        <w:jc w:val="both"/>
        <w:rPr>
          <w:rFonts w:ascii="Arial" w:hAnsi="Arial" w:cs="Arial"/>
          <w:bCs/>
          <w:sz w:val="24"/>
          <w:szCs w:val="24"/>
        </w:rPr>
      </w:pPr>
    </w:p>
    <w:p w:rsidR="00E03CE4" w:rsidRPr="00E03CE4" w:rsidRDefault="00E03CE4" w:rsidP="00E03CE4">
      <w:pPr>
        <w:widowControl/>
        <w:autoSpaceDE/>
        <w:adjustRightInd/>
        <w:ind w:left="360"/>
        <w:jc w:val="both"/>
        <w:rPr>
          <w:rFonts w:ascii="Arial" w:hAnsi="Arial" w:cs="Arial"/>
          <w:bCs/>
          <w:sz w:val="24"/>
          <w:szCs w:val="24"/>
        </w:rPr>
      </w:pPr>
      <w:r w:rsidRPr="00E03CE4">
        <w:rPr>
          <w:rFonts w:ascii="Arial" w:hAnsi="Arial" w:cs="Arial"/>
          <w:bCs/>
          <w:sz w:val="24"/>
          <w:szCs w:val="24"/>
        </w:rPr>
        <w:t>1.Общая характеристика сферы реализации муниципальной программы</w:t>
      </w:r>
    </w:p>
    <w:p w:rsidR="00E03CE4" w:rsidRPr="00E03CE4" w:rsidRDefault="00E03CE4" w:rsidP="00E03CE4">
      <w:pPr>
        <w:widowControl/>
        <w:autoSpaceDE/>
        <w:adjustRightInd/>
        <w:ind w:left="360"/>
        <w:jc w:val="both"/>
        <w:rPr>
          <w:rFonts w:ascii="Arial" w:hAnsi="Arial" w:cs="Arial"/>
          <w:bCs/>
          <w:sz w:val="24"/>
          <w:szCs w:val="24"/>
        </w:rPr>
      </w:pP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Осуществляемая в стране широкомасштабная работа по реформированию одной из важнейших основ конституционного строя России, какой по праву является местное самоуправление, выдвинула ряд актуальных и непростых задач, связанных с преобразованием, как в целом функционирования местного самоуправления, так и укрепления в его системе кадрового потенциала и кадровой политики.</w:t>
      </w:r>
    </w:p>
    <w:p w:rsidR="00E03CE4" w:rsidRPr="00E03CE4" w:rsidRDefault="00E03CE4" w:rsidP="00E03CE4">
      <w:pPr>
        <w:widowControl/>
        <w:shd w:val="clear" w:color="auto" w:fill="FFFFFF"/>
        <w:suppressAutoHyphens/>
        <w:jc w:val="both"/>
        <w:rPr>
          <w:rFonts w:ascii="Arial" w:hAnsi="Arial" w:cs="Arial"/>
          <w:sz w:val="24"/>
          <w:szCs w:val="24"/>
        </w:rPr>
      </w:pPr>
      <w:r w:rsidRPr="00E03CE4">
        <w:rPr>
          <w:rFonts w:ascii="Arial" w:hAnsi="Arial" w:cs="Arial"/>
          <w:color w:val="000000"/>
          <w:sz w:val="24"/>
          <w:szCs w:val="24"/>
        </w:rPr>
        <w:t>Очевидно, что роль местного самоуправления в системе органов государственной власти ставит такие задачи, которые должны решаться профессионально подготовленными специалистами на базе новых научных и методических разработок с использованием современных информационных технологий.</w:t>
      </w:r>
    </w:p>
    <w:p w:rsidR="00E03CE4" w:rsidRPr="00E03CE4" w:rsidRDefault="00E03CE4" w:rsidP="00E03CE4">
      <w:pPr>
        <w:autoSpaceDE/>
        <w:jc w:val="both"/>
        <w:rPr>
          <w:rFonts w:ascii="Arial" w:hAnsi="Arial" w:cs="Arial"/>
          <w:sz w:val="24"/>
          <w:szCs w:val="24"/>
        </w:rPr>
      </w:pPr>
      <w:r w:rsidRPr="00E03CE4">
        <w:rPr>
          <w:rFonts w:ascii="Arial" w:hAnsi="Arial" w:cs="Arial"/>
          <w:sz w:val="24"/>
          <w:szCs w:val="24"/>
        </w:rPr>
        <w:t xml:space="preserve">Современный этап модернизации местного самоуправления характеризуется усилением внимания к такой важной составляющей, как муниципальная служба. Одним из основных условий поступательного развития местного самоуправления является повышение профессионализма и компетентности кадрового состава </w:t>
      </w:r>
      <w:r w:rsidRPr="00E03CE4">
        <w:rPr>
          <w:rFonts w:ascii="Arial" w:hAnsi="Arial" w:cs="Arial"/>
          <w:sz w:val="24"/>
          <w:szCs w:val="24"/>
        </w:rPr>
        <w:lastRenderedPageBreak/>
        <w:t>органов местного самоуправления, реализация которого тесно взаимосвязана с задачей по созданию и эффективному применению системы непрерывного профессионального развития муниципальных служащих.</w:t>
      </w:r>
    </w:p>
    <w:p w:rsidR="00E03CE4" w:rsidRPr="00E03CE4" w:rsidRDefault="00E03CE4" w:rsidP="00E03CE4">
      <w:pPr>
        <w:widowControl/>
        <w:suppressAutoHyphens/>
        <w:autoSpaceDE/>
        <w:adjustRightInd/>
        <w:ind w:firstLine="709"/>
        <w:jc w:val="both"/>
        <w:textAlignment w:val="baseline"/>
        <w:rPr>
          <w:rFonts w:ascii="Arial" w:hAnsi="Arial" w:cs="Arial"/>
          <w:kern w:val="3"/>
          <w:sz w:val="24"/>
          <w:szCs w:val="24"/>
          <w:lang w:eastAsia="zh-CN"/>
        </w:rPr>
      </w:pPr>
      <w:r w:rsidRPr="00E03CE4">
        <w:rPr>
          <w:rFonts w:ascii="Arial" w:hAnsi="Arial" w:cs="Arial"/>
          <w:kern w:val="3"/>
          <w:sz w:val="24"/>
          <w:szCs w:val="24"/>
          <w:lang w:eastAsia="zh-CN"/>
        </w:rPr>
        <w:t>В условиях современного бюджетного законодательства собственных доходов бюджета сельского поселения, получаемых в виде налоговых и неналоговых доходов, недостаточно для эффективного функционирования органов местного самоуправления сельского поселения, исполнения возложенных на них функций и решения социально-экономических задач. Изменение налогового и бюджетного законодательства привело к увеличению централизации доходных источников в пользу вышестоящих уровней бюджетов, в результате чего доходная база бюджета сельского поселения не обеспечивает в полном объеме и на должном уровне решение вопросов местного значения сельского поселения.</w:t>
      </w:r>
    </w:p>
    <w:p w:rsidR="00E03CE4" w:rsidRPr="00E03CE4" w:rsidRDefault="00E03CE4" w:rsidP="00E03CE4">
      <w:pPr>
        <w:widowControl/>
        <w:suppressAutoHyphens/>
        <w:adjustRightInd/>
        <w:ind w:firstLine="709"/>
        <w:jc w:val="both"/>
        <w:textAlignment w:val="baseline"/>
        <w:rPr>
          <w:rFonts w:ascii="Arial" w:hAnsi="Arial" w:cs="Arial"/>
          <w:kern w:val="3"/>
          <w:sz w:val="24"/>
          <w:szCs w:val="24"/>
          <w:lang w:eastAsia="zh-CN"/>
        </w:rPr>
      </w:pPr>
      <w:r w:rsidRPr="00E03CE4">
        <w:rPr>
          <w:rFonts w:ascii="Arial" w:hAnsi="Arial" w:cs="Arial"/>
          <w:kern w:val="3"/>
          <w:sz w:val="24"/>
          <w:szCs w:val="24"/>
          <w:lang w:eastAsia="zh-CN"/>
        </w:rPr>
        <w:t>Добиться улучшения сложившейся ситуации, связанной с недостаточной обеспеченностью бюджета сельского поселения финансовыми средствами, возможно путем создания условий для увеличения доходного потенциала бюджета сельского поселения, повышения качества администрирования доходов бюджета сельского поселения, совершенствования механизмов эффективного управления муниципальным имуществом в рамках среднесрочных ориентиров. Значительную роль в повышении доходного потенциала бюджета сельского поселения также играет развитие на территории сельского поселения малого и среднего предпринимательства.</w:t>
      </w:r>
    </w:p>
    <w:p w:rsidR="00E03CE4" w:rsidRPr="00E03CE4" w:rsidRDefault="00E03CE4" w:rsidP="00E03CE4">
      <w:pPr>
        <w:widowControl/>
        <w:ind w:firstLine="709"/>
        <w:jc w:val="both"/>
        <w:rPr>
          <w:rFonts w:ascii="Arial" w:hAnsi="Arial" w:cs="Arial"/>
          <w:sz w:val="24"/>
          <w:szCs w:val="24"/>
          <w:lang w:eastAsia="en-US"/>
        </w:rPr>
      </w:pPr>
      <w:r w:rsidRPr="00E03CE4">
        <w:rPr>
          <w:rFonts w:ascii="Arial" w:hAnsi="Arial" w:cs="Arial"/>
          <w:sz w:val="24"/>
          <w:szCs w:val="24"/>
          <w:lang w:eastAsia="en-US"/>
        </w:rPr>
        <w:t>Для увеличения поступления доходов в бюджет сельского поселения необходимо проведение последовательной налоговой политики, установление оптимальной налоговой нагрузки.</w:t>
      </w:r>
    </w:p>
    <w:p w:rsidR="00E03CE4" w:rsidRPr="00E03CE4" w:rsidRDefault="00E03CE4" w:rsidP="00E03CE4">
      <w:pPr>
        <w:widowControl/>
        <w:ind w:firstLine="709"/>
        <w:jc w:val="both"/>
        <w:rPr>
          <w:rFonts w:ascii="Arial" w:hAnsi="Arial" w:cs="Arial"/>
          <w:sz w:val="24"/>
          <w:szCs w:val="24"/>
          <w:lang w:eastAsia="en-US"/>
        </w:rPr>
      </w:pPr>
      <w:r w:rsidRPr="00E03CE4">
        <w:rPr>
          <w:rFonts w:ascii="Arial" w:hAnsi="Arial" w:cs="Arial"/>
          <w:sz w:val="24"/>
          <w:szCs w:val="24"/>
          <w:lang w:eastAsia="en-US"/>
        </w:rPr>
        <w:t>Для улучшения налоговой политики сельского поселения и увеличения доходов бюджета сельского поселения необходимо также повышать качество прогнозирования поступления налоговых и неналоговых доходов в бюджет сельского поселения, активизировать работу по сокращению недоимки по налоговым и неналоговым платежам, зачисляемым в бюджет сельского поселения.</w:t>
      </w:r>
    </w:p>
    <w:p w:rsidR="00E03CE4" w:rsidRPr="00E03CE4" w:rsidRDefault="00E03CE4" w:rsidP="00E03CE4">
      <w:pPr>
        <w:jc w:val="both"/>
        <w:rPr>
          <w:rFonts w:ascii="Arial" w:hAnsi="Arial" w:cs="Arial"/>
          <w:sz w:val="24"/>
          <w:szCs w:val="24"/>
        </w:rPr>
      </w:pPr>
      <w:r w:rsidRPr="00E03CE4">
        <w:rPr>
          <w:rFonts w:ascii="Arial" w:hAnsi="Arial" w:cs="Arial"/>
          <w:sz w:val="24"/>
          <w:szCs w:val="24"/>
        </w:rPr>
        <w:t>Эффективная социальная поддержка лиц, замещавших муниципальные должности, должности муниципальной службы, отдельным категориям пенсионеров направлена на предоставление социальных гарантий и выплаты пенсии за выслугу лет.</w:t>
      </w:r>
    </w:p>
    <w:p w:rsidR="00E03CE4" w:rsidRPr="00E03CE4" w:rsidRDefault="00E03CE4" w:rsidP="00E03CE4">
      <w:pPr>
        <w:jc w:val="both"/>
        <w:rPr>
          <w:rFonts w:ascii="Arial" w:hAnsi="Arial" w:cs="Arial"/>
          <w:sz w:val="24"/>
          <w:szCs w:val="24"/>
        </w:rPr>
      </w:pPr>
      <w:r w:rsidRPr="00E03CE4">
        <w:rPr>
          <w:rFonts w:ascii="Arial" w:hAnsi="Arial" w:cs="Arial"/>
          <w:sz w:val="24"/>
          <w:szCs w:val="24"/>
        </w:rPr>
        <w:t>Меры муниципальной поддержки остаются важнейшим инструментом преодоления негативных последствий социального неравенства.</w:t>
      </w:r>
    </w:p>
    <w:p w:rsidR="00E03CE4" w:rsidRPr="00E03CE4" w:rsidRDefault="00E03CE4" w:rsidP="00E03CE4">
      <w:pPr>
        <w:jc w:val="both"/>
        <w:rPr>
          <w:rFonts w:ascii="Arial" w:hAnsi="Arial" w:cs="Arial"/>
          <w:sz w:val="24"/>
          <w:szCs w:val="24"/>
        </w:rPr>
      </w:pPr>
      <w:r w:rsidRPr="00E03CE4">
        <w:rPr>
          <w:rFonts w:ascii="Arial" w:hAnsi="Arial" w:cs="Arial"/>
          <w:sz w:val="24"/>
          <w:szCs w:val="24"/>
        </w:rPr>
        <w:t>Формирование современной и комфортной социальной среды, решение задач по улучшению качества жизни населения напрямую связаны с повышением эффективности социальной политики. Все это предполагает осуществление системной и целенаправленной работы.</w:t>
      </w:r>
    </w:p>
    <w:p w:rsidR="00E03CE4" w:rsidRPr="00E03CE4" w:rsidRDefault="00E03CE4" w:rsidP="00E03CE4">
      <w:pPr>
        <w:widowControl/>
        <w:tabs>
          <w:tab w:val="left" w:pos="900"/>
        </w:tabs>
        <w:autoSpaceDE/>
        <w:adjustRightInd/>
        <w:jc w:val="both"/>
        <w:rPr>
          <w:rFonts w:ascii="Arial" w:hAnsi="Arial" w:cs="Arial"/>
          <w:sz w:val="24"/>
          <w:szCs w:val="24"/>
        </w:rPr>
      </w:pPr>
      <w:r w:rsidRPr="00E03CE4">
        <w:rPr>
          <w:rFonts w:ascii="Arial" w:hAnsi="Arial" w:cs="Arial"/>
          <w:sz w:val="24"/>
          <w:szCs w:val="24"/>
        </w:rPr>
        <w:t xml:space="preserve"> Управление муниципальной собственностью сельского поселения является неотъемлемой частью деятельности администрации сельского поселения по решению экономических и социальных задач, оздоровлению и укреплению финансовой системы, обеспечивающей высокий уровень и качество жизни населения.</w:t>
      </w:r>
    </w:p>
    <w:p w:rsidR="00E03CE4" w:rsidRPr="00E03CE4" w:rsidRDefault="00E03CE4" w:rsidP="00E03CE4">
      <w:pPr>
        <w:widowControl/>
        <w:tabs>
          <w:tab w:val="left" w:pos="900"/>
        </w:tabs>
        <w:autoSpaceDE/>
        <w:adjustRightInd/>
        <w:jc w:val="both"/>
        <w:rPr>
          <w:rFonts w:ascii="Arial" w:hAnsi="Arial" w:cs="Arial"/>
          <w:sz w:val="24"/>
          <w:szCs w:val="24"/>
        </w:rPr>
      </w:pPr>
      <w:r w:rsidRPr="00E03CE4">
        <w:rPr>
          <w:rFonts w:ascii="Arial" w:hAnsi="Arial" w:cs="Arial"/>
          <w:sz w:val="24"/>
          <w:szCs w:val="24"/>
        </w:rPr>
        <w:t xml:space="preserve"> Эффективное управление муниципальной собственностью сельского поселения предполагает формирование слоя эффективных собственников, ориентированных на долгосрочное развитие в интересах социально-экономического развития поселения и привлечение инвестиционных ресурсов в объекты муниципальной собственности, что в итоге позволит обеспечить развитие экономики, увеличение доходов бюджета и рост благосостояния населения поселения.</w:t>
      </w:r>
    </w:p>
    <w:p w:rsidR="00E03CE4" w:rsidRPr="00E03CE4" w:rsidRDefault="00E03CE4" w:rsidP="00E03CE4">
      <w:pPr>
        <w:ind w:firstLine="720"/>
        <w:jc w:val="both"/>
        <w:rPr>
          <w:rFonts w:ascii="Arial" w:hAnsi="Arial" w:cs="Arial"/>
          <w:sz w:val="24"/>
          <w:szCs w:val="24"/>
        </w:rPr>
      </w:pPr>
      <w:r w:rsidRPr="00E03CE4">
        <w:rPr>
          <w:rFonts w:ascii="Arial" w:hAnsi="Arial" w:cs="Arial"/>
          <w:sz w:val="24"/>
          <w:szCs w:val="24"/>
        </w:rPr>
        <w:t xml:space="preserve">Проводимые мероприятия по оформлению права собственности на объекты </w:t>
      </w:r>
      <w:r w:rsidRPr="00E03CE4">
        <w:rPr>
          <w:rFonts w:ascii="Arial" w:hAnsi="Arial" w:cs="Arial"/>
          <w:sz w:val="24"/>
          <w:szCs w:val="24"/>
        </w:rPr>
        <w:lastRenderedPageBreak/>
        <w:t>недвижимого имущества и земельные участки позволят обеспечить защиту имущественных прав сельского поселения и более эффективно распоряжаться собственностью сельского поселения.</w:t>
      </w:r>
    </w:p>
    <w:p w:rsidR="00E03CE4" w:rsidRPr="00E03CE4" w:rsidRDefault="00E03CE4" w:rsidP="00E03CE4">
      <w:pPr>
        <w:ind w:firstLine="720"/>
        <w:jc w:val="both"/>
        <w:rPr>
          <w:rFonts w:ascii="Arial" w:hAnsi="Arial" w:cs="Arial"/>
          <w:sz w:val="24"/>
          <w:szCs w:val="24"/>
        </w:rPr>
      </w:pPr>
      <w:r w:rsidRPr="00E03CE4">
        <w:rPr>
          <w:rFonts w:ascii="Arial" w:hAnsi="Arial" w:cs="Arial"/>
          <w:sz w:val="24"/>
          <w:szCs w:val="24"/>
        </w:rPr>
        <w:t>Одним из основных показателей эффективности управления муниципальным имуществом сельского поселения является получение неналоговых имущественных доходов в бюджет сельского поселения.</w:t>
      </w:r>
    </w:p>
    <w:p w:rsidR="00E03CE4" w:rsidRPr="00E03CE4" w:rsidRDefault="00E03CE4" w:rsidP="00E03CE4">
      <w:pPr>
        <w:widowControl/>
        <w:autoSpaceDE/>
        <w:adjustRightInd/>
        <w:ind w:firstLine="700"/>
        <w:jc w:val="both"/>
        <w:rPr>
          <w:rFonts w:ascii="Arial" w:hAnsi="Arial" w:cs="Arial"/>
          <w:sz w:val="24"/>
          <w:szCs w:val="24"/>
        </w:rPr>
      </w:pPr>
      <w:r w:rsidRPr="00E03CE4">
        <w:rPr>
          <w:rFonts w:ascii="Arial" w:hAnsi="Arial" w:cs="Arial"/>
          <w:sz w:val="24"/>
          <w:szCs w:val="24"/>
          <w:lang w:eastAsia="en-US"/>
        </w:rPr>
        <w:t>С</w:t>
      </w:r>
      <w:r w:rsidRPr="00E03CE4">
        <w:rPr>
          <w:rFonts w:ascii="Arial" w:hAnsi="Arial" w:cs="Arial"/>
          <w:sz w:val="24"/>
          <w:szCs w:val="24"/>
        </w:rPr>
        <w:t>уществует ряд системных проблем в сфере защиты населения и территории от чрезвычайных ситуаций, обеспечение пожарной безопасности и безопасности людей на водных объектах.</w:t>
      </w:r>
    </w:p>
    <w:p w:rsidR="00E03CE4" w:rsidRPr="00E03CE4" w:rsidRDefault="00E03CE4" w:rsidP="00E03CE4">
      <w:pPr>
        <w:widowControl/>
        <w:shd w:val="clear" w:color="auto" w:fill="FFFFFF"/>
        <w:autoSpaceDE/>
        <w:adjustRightInd/>
        <w:ind w:firstLine="720"/>
        <w:jc w:val="both"/>
        <w:rPr>
          <w:rFonts w:ascii="Arial" w:hAnsi="Arial" w:cs="Arial"/>
          <w:sz w:val="24"/>
          <w:szCs w:val="24"/>
        </w:rPr>
      </w:pPr>
      <w:r w:rsidRPr="00E03CE4">
        <w:rPr>
          <w:rFonts w:ascii="Arial" w:hAnsi="Arial" w:cs="Arial"/>
          <w:sz w:val="24"/>
          <w:szCs w:val="24"/>
          <w:lang w:eastAsia="en-US"/>
        </w:rPr>
        <w:t xml:space="preserve">В первую очередь это, конечно, </w:t>
      </w:r>
      <w:r w:rsidRPr="00E03CE4">
        <w:rPr>
          <w:rFonts w:ascii="Arial" w:hAnsi="Arial" w:cs="Arial"/>
          <w:sz w:val="24"/>
          <w:szCs w:val="24"/>
        </w:rPr>
        <w:t>недостаточное обеспечение необходимым оборудованием, техникой для выполнения возложенных на сферу защиты задач, обеспечения безопасности и повышения эффективности проведения аварийно-спасательных и поисково-спасательных работ, борьбы с пожарами, и снижению числа и тяжести происшествий на водных объектах.</w:t>
      </w:r>
    </w:p>
    <w:p w:rsidR="00E03CE4" w:rsidRPr="00E03CE4" w:rsidRDefault="00E03CE4" w:rsidP="00E03CE4">
      <w:pPr>
        <w:ind w:firstLine="720"/>
        <w:jc w:val="both"/>
        <w:rPr>
          <w:rFonts w:ascii="Arial" w:eastAsia="Calibri" w:hAnsi="Arial" w:cs="Arial"/>
          <w:sz w:val="24"/>
          <w:szCs w:val="24"/>
        </w:rPr>
      </w:pPr>
      <w:r w:rsidRPr="00E03CE4">
        <w:rPr>
          <w:rFonts w:ascii="Arial" w:eastAsia="Calibri" w:hAnsi="Arial" w:cs="Arial"/>
          <w:sz w:val="24"/>
          <w:szCs w:val="24"/>
        </w:rPr>
        <w:t>Одним из важных элементов снижения рисков возникновения чрезвычайных ситуаций является пропаганда безопасности жизнедеятельности населения. Для этих целей необходимо развитие системы информирования населения в местах массового пребывания, а также организация обучения среди населения.</w:t>
      </w:r>
    </w:p>
    <w:p w:rsidR="00E03CE4" w:rsidRPr="00E03CE4" w:rsidRDefault="00E03CE4" w:rsidP="00E03CE4">
      <w:pPr>
        <w:widowControl/>
        <w:autoSpaceDE/>
        <w:adjustRightInd/>
        <w:jc w:val="both"/>
        <w:rPr>
          <w:rFonts w:ascii="Arial" w:hAnsi="Arial" w:cs="Arial"/>
          <w:bCs/>
          <w:sz w:val="24"/>
          <w:szCs w:val="24"/>
        </w:rPr>
      </w:pPr>
      <w:r w:rsidRPr="00E03CE4">
        <w:rPr>
          <w:rFonts w:ascii="Arial" w:hAnsi="Arial" w:cs="Arial"/>
          <w:bCs/>
          <w:sz w:val="24"/>
          <w:szCs w:val="24"/>
        </w:rPr>
        <w:t>2.Приоритеты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Муниципальная политика в сфере совершенствования муниципального управления должна быть направлена на повышение эффективности управления с целью повышения качества жизни населения сельского поселения.</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Цели муниципальной программы: </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 создание эффективной структуры исполнительной власти поселения; </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 эффективное управление муниципальным имуществом; </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 -эффективное управление средствами местного бюджета.</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 Основные задачи муниципальной программы:</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 1. Увеличение доходной части бюджета поселения.</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 2. Оптимизация расходной части бюджета поселения.</w:t>
      </w:r>
    </w:p>
    <w:p w:rsidR="00E03CE4" w:rsidRPr="00E03CE4" w:rsidRDefault="00E03CE4" w:rsidP="00E03CE4">
      <w:pPr>
        <w:widowControl/>
        <w:tabs>
          <w:tab w:val="left" w:pos="709"/>
        </w:tabs>
        <w:autoSpaceDE/>
        <w:adjustRightInd/>
        <w:ind w:firstLine="709"/>
        <w:jc w:val="both"/>
        <w:rPr>
          <w:rFonts w:ascii="Arial" w:hAnsi="Arial" w:cs="Arial"/>
          <w:sz w:val="24"/>
          <w:szCs w:val="24"/>
        </w:rPr>
      </w:pPr>
      <w:r w:rsidRPr="00E03CE4">
        <w:rPr>
          <w:rFonts w:ascii="Arial" w:hAnsi="Arial" w:cs="Arial"/>
          <w:sz w:val="24"/>
          <w:szCs w:val="24"/>
        </w:rPr>
        <w:t>Сведения о показателях (индикаторах) муниципальной программы и их значениях приведены в приложении 1 к муниципальной программе.</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Ожидаемыми результатами являются:</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1. Отсутствие недоимки по налоговым и неналоговым платежам, зачисляемым в местный бюджет.</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2. Поддержка и повышения жизненного уровня малоимущих слоев населения, снижение социальной напряженности в </w:t>
      </w:r>
      <w:proofErr w:type="spellStart"/>
      <w:r w:rsidRPr="00E03CE4">
        <w:rPr>
          <w:rFonts w:ascii="Arial" w:hAnsi="Arial" w:cs="Arial"/>
          <w:sz w:val="24"/>
          <w:szCs w:val="24"/>
        </w:rPr>
        <w:t>Староведугском</w:t>
      </w:r>
      <w:proofErr w:type="spellEnd"/>
      <w:r w:rsidRPr="00E03CE4">
        <w:rPr>
          <w:rFonts w:ascii="Arial" w:hAnsi="Arial" w:cs="Arial"/>
          <w:sz w:val="24"/>
          <w:szCs w:val="24"/>
        </w:rPr>
        <w:t xml:space="preserve"> сельском поселении.</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3. Совершенствование системы управления и распоряжения муниципальным имуществом путем внедрения современных форм и методов управления.</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4. Оптимизация состава и структуры муниципального имущества с учетом обеспечения полномочий органов местного самоуправления.</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Сроки </w:t>
      </w:r>
      <w:r>
        <w:rPr>
          <w:rFonts w:ascii="Arial" w:hAnsi="Arial" w:cs="Arial"/>
          <w:sz w:val="24"/>
          <w:szCs w:val="24"/>
        </w:rPr>
        <w:t>реализации программы 2020 – 2027</w:t>
      </w:r>
      <w:r w:rsidRPr="00E03CE4">
        <w:rPr>
          <w:rFonts w:ascii="Arial" w:hAnsi="Arial" w:cs="Arial"/>
          <w:sz w:val="24"/>
          <w:szCs w:val="24"/>
        </w:rPr>
        <w:t xml:space="preserve"> годы.</w:t>
      </w:r>
    </w:p>
    <w:p w:rsidR="00E03CE4" w:rsidRPr="00E03CE4" w:rsidRDefault="00E03CE4" w:rsidP="00E03CE4">
      <w:pPr>
        <w:ind w:firstLine="709"/>
        <w:jc w:val="both"/>
        <w:rPr>
          <w:rFonts w:ascii="Arial" w:hAnsi="Arial" w:cs="Arial"/>
          <w:sz w:val="24"/>
          <w:szCs w:val="24"/>
        </w:rPr>
      </w:pPr>
    </w:p>
    <w:p w:rsidR="00E03CE4" w:rsidRPr="00E03CE4" w:rsidRDefault="00E03CE4" w:rsidP="00E03CE4">
      <w:pPr>
        <w:widowControl/>
        <w:shd w:val="clear" w:color="auto" w:fill="FFFFFF"/>
        <w:tabs>
          <w:tab w:val="left" w:pos="1128"/>
        </w:tabs>
        <w:autoSpaceDE/>
        <w:adjustRightInd/>
        <w:ind w:right="5" w:firstLine="567"/>
        <w:rPr>
          <w:rFonts w:ascii="Arial" w:hAnsi="Arial" w:cs="Arial"/>
          <w:bCs/>
          <w:sz w:val="24"/>
          <w:szCs w:val="24"/>
        </w:rPr>
      </w:pPr>
      <w:r w:rsidRPr="00E03CE4">
        <w:rPr>
          <w:rFonts w:ascii="Arial" w:hAnsi="Arial" w:cs="Arial"/>
          <w:bCs/>
          <w:sz w:val="24"/>
          <w:szCs w:val="24"/>
        </w:rPr>
        <w:t>3.Обоснование выделения подпрограмм муниципальной программы</w:t>
      </w:r>
    </w:p>
    <w:p w:rsidR="00E03CE4" w:rsidRPr="00E03CE4" w:rsidRDefault="00E03CE4" w:rsidP="00E03CE4">
      <w:pPr>
        <w:widowControl/>
        <w:shd w:val="clear" w:color="auto" w:fill="FFFFFF"/>
        <w:tabs>
          <w:tab w:val="left" w:pos="1128"/>
        </w:tabs>
        <w:autoSpaceDE/>
        <w:adjustRightInd/>
        <w:ind w:right="5" w:firstLine="567"/>
        <w:jc w:val="both"/>
        <w:rPr>
          <w:rFonts w:ascii="Arial" w:hAnsi="Arial" w:cs="Arial"/>
          <w:bCs/>
          <w:sz w:val="24"/>
          <w:szCs w:val="24"/>
        </w:rPr>
      </w:pP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Состав подпрограмм муниципальной программы определен на основе перечня актуальных проблем в сфере реализации муниципальной программы и в соответствии с ее целями и задачами.</w:t>
      </w:r>
    </w:p>
    <w:p w:rsidR="00E03CE4" w:rsidRPr="00E03CE4" w:rsidRDefault="00D87C4E" w:rsidP="00E03CE4">
      <w:pPr>
        <w:ind w:firstLine="709"/>
        <w:jc w:val="both"/>
        <w:rPr>
          <w:rFonts w:ascii="Arial" w:hAnsi="Arial" w:cs="Arial"/>
          <w:sz w:val="24"/>
          <w:szCs w:val="24"/>
        </w:rPr>
      </w:pPr>
      <w:r>
        <w:rPr>
          <w:rFonts w:ascii="Arial" w:hAnsi="Arial" w:cs="Arial"/>
          <w:sz w:val="24"/>
          <w:szCs w:val="24"/>
        </w:rPr>
        <w:lastRenderedPageBreak/>
        <w:t>Всего сформировано 2</w:t>
      </w:r>
      <w:r w:rsidR="00E03CE4" w:rsidRPr="00E03CE4">
        <w:rPr>
          <w:rFonts w:ascii="Arial" w:hAnsi="Arial" w:cs="Arial"/>
          <w:sz w:val="24"/>
          <w:szCs w:val="24"/>
        </w:rPr>
        <w:t xml:space="preserve"> подпрограммы муниципальной программы.</w:t>
      </w:r>
    </w:p>
    <w:p w:rsidR="00E03CE4" w:rsidRPr="00E03CE4" w:rsidRDefault="00E03CE4" w:rsidP="00E03CE4">
      <w:pPr>
        <w:ind w:firstLine="709"/>
        <w:jc w:val="both"/>
        <w:rPr>
          <w:rFonts w:ascii="Arial" w:hAnsi="Arial" w:cs="Arial"/>
          <w:sz w:val="24"/>
          <w:szCs w:val="24"/>
        </w:rPr>
      </w:pPr>
    </w:p>
    <w:p w:rsidR="00E03CE4" w:rsidRPr="00E03CE4" w:rsidRDefault="00E03CE4" w:rsidP="00E03CE4">
      <w:pPr>
        <w:widowControl/>
        <w:ind w:left="360"/>
        <w:jc w:val="center"/>
        <w:rPr>
          <w:rFonts w:ascii="Arial" w:hAnsi="Arial" w:cs="Arial"/>
          <w:bCs/>
          <w:sz w:val="24"/>
          <w:szCs w:val="24"/>
        </w:rPr>
      </w:pPr>
      <w:r w:rsidRPr="00E03CE4">
        <w:rPr>
          <w:rFonts w:ascii="Arial" w:hAnsi="Arial" w:cs="Arial"/>
          <w:bCs/>
          <w:sz w:val="24"/>
          <w:szCs w:val="24"/>
        </w:rPr>
        <w:t>4.Обобщенная характеристика основных мероприятий</w:t>
      </w:r>
    </w:p>
    <w:p w:rsidR="00E03CE4" w:rsidRPr="00E03CE4" w:rsidRDefault="00E03CE4" w:rsidP="00E03CE4">
      <w:pPr>
        <w:widowControl/>
        <w:ind w:left="360"/>
        <w:rPr>
          <w:rFonts w:ascii="Arial" w:hAnsi="Arial" w:cs="Arial"/>
          <w:bCs/>
          <w:sz w:val="24"/>
          <w:szCs w:val="24"/>
        </w:rPr>
      </w:pP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Реализация основных мероприятий вне подпрограмм муниципальной программой не предусмотрена.</w:t>
      </w:r>
    </w:p>
    <w:p w:rsidR="00E03CE4" w:rsidRPr="00E03CE4" w:rsidRDefault="00E03CE4" w:rsidP="00E03CE4">
      <w:pPr>
        <w:ind w:firstLine="709"/>
        <w:jc w:val="both"/>
        <w:rPr>
          <w:rFonts w:ascii="Arial" w:hAnsi="Arial" w:cs="Arial"/>
          <w:sz w:val="24"/>
          <w:szCs w:val="24"/>
        </w:rPr>
      </w:pPr>
    </w:p>
    <w:p w:rsidR="00E03CE4" w:rsidRPr="00E03CE4" w:rsidRDefault="00E03CE4" w:rsidP="00E03CE4">
      <w:pPr>
        <w:widowControl/>
        <w:autoSpaceDE/>
        <w:adjustRightInd/>
        <w:ind w:left="720"/>
        <w:jc w:val="center"/>
        <w:rPr>
          <w:rFonts w:ascii="Arial" w:hAnsi="Arial" w:cs="Arial"/>
          <w:bCs/>
          <w:sz w:val="24"/>
          <w:szCs w:val="24"/>
        </w:rPr>
      </w:pPr>
      <w:r w:rsidRPr="00E03CE4">
        <w:rPr>
          <w:rFonts w:ascii="Arial" w:hAnsi="Arial" w:cs="Arial"/>
          <w:bCs/>
          <w:sz w:val="24"/>
          <w:szCs w:val="24"/>
        </w:rPr>
        <w:t>5. Обобщенная характеристика мер муниципального и правового регулирования</w:t>
      </w:r>
    </w:p>
    <w:p w:rsidR="00E03CE4" w:rsidRPr="00E03CE4" w:rsidRDefault="00E03CE4" w:rsidP="00E03CE4">
      <w:pPr>
        <w:widowControl/>
        <w:autoSpaceDE/>
        <w:adjustRightInd/>
        <w:ind w:left="720"/>
        <w:jc w:val="both"/>
        <w:rPr>
          <w:rFonts w:ascii="Arial" w:hAnsi="Arial" w:cs="Arial"/>
          <w:bCs/>
          <w:sz w:val="24"/>
          <w:szCs w:val="24"/>
        </w:rPr>
      </w:pP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Основные меры правового регулирования, необходимые для реализации мероприятий подпрограмм и направленные на достижение целей и конечных результатов муниципальной программы, отражены в соответствующих разделах подпрограмм. </w:t>
      </w:r>
    </w:p>
    <w:p w:rsidR="00E03CE4" w:rsidRPr="00E03CE4" w:rsidRDefault="00E03CE4" w:rsidP="00E03CE4">
      <w:pPr>
        <w:ind w:firstLine="709"/>
        <w:jc w:val="both"/>
        <w:rPr>
          <w:rFonts w:ascii="Arial" w:hAnsi="Arial" w:cs="Arial"/>
          <w:sz w:val="24"/>
          <w:szCs w:val="24"/>
        </w:rPr>
      </w:pPr>
    </w:p>
    <w:p w:rsidR="00E03CE4" w:rsidRPr="00E03CE4" w:rsidRDefault="00E03CE4" w:rsidP="00E03CE4">
      <w:pPr>
        <w:ind w:firstLine="709"/>
        <w:jc w:val="center"/>
        <w:rPr>
          <w:rFonts w:ascii="Arial" w:hAnsi="Arial" w:cs="Arial"/>
          <w:bCs/>
          <w:sz w:val="24"/>
          <w:szCs w:val="24"/>
        </w:rPr>
      </w:pPr>
      <w:r w:rsidRPr="00E03CE4">
        <w:rPr>
          <w:rFonts w:ascii="Arial" w:hAnsi="Arial" w:cs="Arial"/>
          <w:bCs/>
          <w:sz w:val="24"/>
          <w:szCs w:val="24"/>
        </w:rPr>
        <w:t>6. Информация об участии юридических и физических лиц в реализации муниципальной программы</w:t>
      </w:r>
    </w:p>
    <w:p w:rsidR="00E03CE4" w:rsidRPr="00E03CE4" w:rsidRDefault="00E03CE4" w:rsidP="00E03CE4">
      <w:pPr>
        <w:widowControl/>
        <w:tabs>
          <w:tab w:val="left" w:pos="993"/>
        </w:tabs>
        <w:ind w:firstLine="720"/>
        <w:jc w:val="both"/>
        <w:rPr>
          <w:rFonts w:ascii="Arial" w:hAnsi="Arial" w:cs="Arial"/>
          <w:bCs/>
          <w:sz w:val="24"/>
          <w:szCs w:val="24"/>
        </w:rPr>
      </w:pPr>
    </w:p>
    <w:p w:rsidR="00E03CE4" w:rsidRDefault="00E03CE4" w:rsidP="007F401D">
      <w:pPr>
        <w:widowControl/>
        <w:tabs>
          <w:tab w:val="left" w:pos="993"/>
        </w:tabs>
        <w:ind w:firstLine="720"/>
        <w:jc w:val="both"/>
        <w:rPr>
          <w:rFonts w:ascii="Arial" w:hAnsi="Arial" w:cs="Arial"/>
          <w:sz w:val="24"/>
          <w:szCs w:val="24"/>
        </w:rPr>
      </w:pPr>
      <w:r w:rsidRPr="00E03CE4">
        <w:rPr>
          <w:rFonts w:ascii="Arial" w:hAnsi="Arial" w:cs="Arial"/>
          <w:sz w:val="24"/>
          <w:szCs w:val="24"/>
        </w:rPr>
        <w:t>Участие юридических и физических лиц в реализации основных меропр</w:t>
      </w:r>
      <w:r w:rsidR="007F401D">
        <w:rPr>
          <w:rFonts w:ascii="Arial" w:hAnsi="Arial" w:cs="Arial"/>
          <w:sz w:val="24"/>
          <w:szCs w:val="24"/>
        </w:rPr>
        <w:t>иятий программы не планируется.</w:t>
      </w:r>
    </w:p>
    <w:p w:rsidR="007F401D" w:rsidRPr="00E03CE4" w:rsidRDefault="007F401D" w:rsidP="007F401D">
      <w:pPr>
        <w:widowControl/>
        <w:tabs>
          <w:tab w:val="left" w:pos="993"/>
        </w:tabs>
        <w:ind w:firstLine="720"/>
        <w:jc w:val="both"/>
        <w:rPr>
          <w:rFonts w:ascii="Arial" w:hAnsi="Arial" w:cs="Arial"/>
          <w:sz w:val="24"/>
          <w:szCs w:val="24"/>
        </w:rPr>
      </w:pPr>
    </w:p>
    <w:p w:rsidR="00E03CE4" w:rsidRPr="00E03CE4" w:rsidRDefault="00E03CE4" w:rsidP="00E03CE4">
      <w:pPr>
        <w:widowControl/>
        <w:tabs>
          <w:tab w:val="left" w:pos="993"/>
        </w:tabs>
        <w:ind w:firstLine="720"/>
        <w:jc w:val="center"/>
        <w:rPr>
          <w:rFonts w:ascii="Arial" w:hAnsi="Arial" w:cs="Arial"/>
          <w:bCs/>
          <w:sz w:val="24"/>
          <w:szCs w:val="24"/>
        </w:rPr>
      </w:pPr>
      <w:r w:rsidRPr="00E03CE4">
        <w:rPr>
          <w:rFonts w:ascii="Arial" w:hAnsi="Arial" w:cs="Arial"/>
          <w:bCs/>
          <w:sz w:val="24"/>
          <w:szCs w:val="24"/>
        </w:rPr>
        <w:t>7.Финансовое обеспечение реализации муниципальной программы</w:t>
      </w:r>
    </w:p>
    <w:p w:rsidR="00E03CE4" w:rsidRPr="00E03CE4" w:rsidRDefault="00E03CE4" w:rsidP="00E03CE4">
      <w:pPr>
        <w:widowControl/>
        <w:tabs>
          <w:tab w:val="left" w:pos="993"/>
        </w:tabs>
        <w:ind w:firstLine="720"/>
        <w:jc w:val="center"/>
        <w:rPr>
          <w:rFonts w:ascii="Arial" w:hAnsi="Arial" w:cs="Arial"/>
          <w:bCs/>
          <w:sz w:val="24"/>
          <w:szCs w:val="24"/>
        </w:rPr>
      </w:pPr>
    </w:p>
    <w:p w:rsidR="00E03CE4" w:rsidRPr="00E03CE4" w:rsidRDefault="00E03CE4" w:rsidP="00E03CE4">
      <w:pPr>
        <w:widowControl/>
        <w:tabs>
          <w:tab w:val="left" w:pos="709"/>
        </w:tabs>
        <w:autoSpaceDE/>
        <w:adjustRightInd/>
        <w:jc w:val="both"/>
        <w:rPr>
          <w:rFonts w:ascii="Arial" w:hAnsi="Arial" w:cs="Arial"/>
          <w:sz w:val="24"/>
          <w:szCs w:val="24"/>
        </w:rPr>
      </w:pPr>
      <w:r w:rsidRPr="00E03CE4">
        <w:rPr>
          <w:rFonts w:ascii="Arial" w:hAnsi="Arial" w:cs="Arial"/>
          <w:sz w:val="24"/>
          <w:szCs w:val="24"/>
        </w:rPr>
        <w:tab/>
        <w:t xml:space="preserve">Финансирование основных мероприятий программы будет осуществляться за счет средств местного бюджета. Общий объем финансирования основных мероприятий программы составит </w:t>
      </w:r>
      <w:r w:rsidR="00D44A53">
        <w:rPr>
          <w:rFonts w:ascii="Arial" w:hAnsi="Arial" w:cs="Arial"/>
          <w:sz w:val="24"/>
          <w:szCs w:val="24"/>
        </w:rPr>
        <w:t>39853,8</w:t>
      </w:r>
      <w:r w:rsidR="00B512F9">
        <w:rPr>
          <w:rFonts w:ascii="Arial" w:hAnsi="Arial" w:cs="Arial"/>
          <w:sz w:val="24"/>
          <w:szCs w:val="24"/>
        </w:rPr>
        <w:t xml:space="preserve"> </w:t>
      </w:r>
      <w:r w:rsidRPr="00E03CE4">
        <w:rPr>
          <w:rFonts w:ascii="Arial" w:hAnsi="Arial" w:cs="Arial"/>
          <w:sz w:val="24"/>
          <w:szCs w:val="24"/>
        </w:rPr>
        <w:t xml:space="preserve">тыс. рублей. </w:t>
      </w:r>
    </w:p>
    <w:p w:rsidR="00E03CE4" w:rsidRPr="00E03CE4" w:rsidRDefault="00E03CE4" w:rsidP="00E03CE4">
      <w:pPr>
        <w:widowControl/>
        <w:tabs>
          <w:tab w:val="left" w:pos="709"/>
        </w:tabs>
        <w:autoSpaceDE/>
        <w:adjustRightInd/>
        <w:jc w:val="both"/>
        <w:rPr>
          <w:rFonts w:ascii="Arial" w:hAnsi="Arial" w:cs="Arial"/>
          <w:sz w:val="24"/>
          <w:szCs w:val="24"/>
        </w:rPr>
      </w:pPr>
      <w:r w:rsidRPr="00E03CE4">
        <w:rPr>
          <w:rFonts w:ascii="Arial" w:hAnsi="Arial" w:cs="Arial"/>
          <w:sz w:val="24"/>
          <w:szCs w:val="24"/>
        </w:rPr>
        <w:tab/>
        <w:t>Объемы расходов на реализацию основных мероприятий программы приведены в приложениях 2,3 к муниципальной программе.</w:t>
      </w:r>
    </w:p>
    <w:p w:rsidR="00E03CE4" w:rsidRPr="00E03CE4" w:rsidRDefault="00E03CE4" w:rsidP="00E03CE4">
      <w:pPr>
        <w:widowControl/>
        <w:autoSpaceDE/>
        <w:adjustRightInd/>
        <w:jc w:val="both"/>
        <w:rPr>
          <w:rFonts w:ascii="Arial" w:hAnsi="Arial" w:cs="Arial"/>
          <w:sz w:val="24"/>
          <w:szCs w:val="24"/>
        </w:rPr>
      </w:pPr>
    </w:p>
    <w:p w:rsidR="00E03CE4" w:rsidRPr="00E03CE4" w:rsidRDefault="00E03CE4" w:rsidP="00E03CE4">
      <w:pPr>
        <w:widowControl/>
        <w:autoSpaceDE/>
        <w:adjustRightInd/>
        <w:jc w:val="center"/>
        <w:rPr>
          <w:rFonts w:ascii="Arial" w:hAnsi="Arial" w:cs="Arial"/>
          <w:bCs/>
          <w:sz w:val="24"/>
          <w:szCs w:val="24"/>
        </w:rPr>
      </w:pPr>
      <w:r w:rsidRPr="00E03CE4">
        <w:rPr>
          <w:rFonts w:ascii="Arial" w:hAnsi="Arial" w:cs="Arial"/>
          <w:bCs/>
          <w:sz w:val="24"/>
          <w:szCs w:val="24"/>
        </w:rPr>
        <w:t>8.Анализ рисков реализации муниципальной программы и описание мер управления рисками реализации муниципальной программы</w:t>
      </w:r>
    </w:p>
    <w:p w:rsidR="00E03CE4" w:rsidRPr="00E03CE4" w:rsidRDefault="00E03CE4" w:rsidP="00E03CE4">
      <w:pPr>
        <w:widowControl/>
        <w:autoSpaceDE/>
        <w:adjustRightInd/>
        <w:jc w:val="center"/>
        <w:rPr>
          <w:rFonts w:ascii="Arial" w:hAnsi="Arial" w:cs="Arial"/>
          <w:bCs/>
          <w:sz w:val="24"/>
          <w:szCs w:val="24"/>
        </w:rPr>
      </w:pP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Риски реализации программы разделены на внутренние, которые относятся к сфере компетенции ответственного исполнителя программы и исполнителей основных мероприятий программы, и внешние, наступление которых не зависит от действий ответственного исполнителя программы и исполнителей основных мероприятий программы.</w:t>
      </w: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Внутренние риски могут являться следствием:</w:t>
      </w: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 низкой исполнительской дисциплины ответственного исполнителя программы и исполнителей мероприятий программы;</w:t>
      </w: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 несвоевременных разработки, согласования и принятия документов, обеспечивающих выполнение мероприятий программы;</w:t>
      </w: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 недостаточной оперативности при корректировке плана реализации программы при наступлении внешних рисков реализации программы.</w:t>
      </w: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Мерами управления внутренними рисками являются: детальное планирование хода реализации программы; мониторинг выполнения мероприятий программы; своевременная актуализация ежегодных планов реализации программы.</w:t>
      </w: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Внешние риски могут являться следствием:</w:t>
      </w: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 недостаточного уровня финансирования;</w:t>
      </w: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 изменения действующего законодательства.</w:t>
      </w:r>
    </w:p>
    <w:p w:rsidR="00E03CE4" w:rsidRPr="00E03CE4" w:rsidRDefault="00E03CE4" w:rsidP="00E03CE4">
      <w:pPr>
        <w:widowControl/>
        <w:autoSpaceDE/>
        <w:adjustRightInd/>
        <w:ind w:firstLine="540"/>
        <w:jc w:val="both"/>
        <w:rPr>
          <w:rFonts w:ascii="Arial" w:hAnsi="Arial" w:cs="Arial"/>
          <w:sz w:val="24"/>
          <w:szCs w:val="24"/>
        </w:rPr>
      </w:pPr>
      <w:r w:rsidRPr="00E03CE4">
        <w:rPr>
          <w:rFonts w:ascii="Arial" w:hAnsi="Arial" w:cs="Arial"/>
          <w:sz w:val="24"/>
          <w:szCs w:val="24"/>
        </w:rPr>
        <w:lastRenderedPageBreak/>
        <w:t>Мерами управления внешними рисками являются оперативное реагирование и внесение в программу изменений, снижающих воздействие негативных факторов на выполнение целевых показателей программы.</w:t>
      </w:r>
    </w:p>
    <w:p w:rsidR="00E03CE4" w:rsidRPr="00E03CE4" w:rsidRDefault="00E03CE4" w:rsidP="00E03CE4">
      <w:pPr>
        <w:widowControl/>
        <w:autoSpaceDE/>
        <w:adjustRightInd/>
        <w:jc w:val="both"/>
        <w:rPr>
          <w:rFonts w:ascii="Arial" w:hAnsi="Arial" w:cs="Arial"/>
          <w:sz w:val="24"/>
          <w:szCs w:val="24"/>
        </w:rPr>
      </w:pPr>
    </w:p>
    <w:p w:rsidR="00E03CE4" w:rsidRPr="00E03CE4" w:rsidRDefault="00E03CE4" w:rsidP="00E03CE4">
      <w:pPr>
        <w:widowControl/>
        <w:tabs>
          <w:tab w:val="left" w:pos="993"/>
        </w:tabs>
        <w:jc w:val="center"/>
        <w:rPr>
          <w:rFonts w:ascii="Arial" w:hAnsi="Arial" w:cs="Arial"/>
          <w:bCs/>
          <w:sz w:val="24"/>
          <w:szCs w:val="24"/>
        </w:rPr>
      </w:pPr>
      <w:r w:rsidRPr="00E03CE4">
        <w:rPr>
          <w:rFonts w:ascii="Arial" w:hAnsi="Arial" w:cs="Arial"/>
          <w:bCs/>
          <w:sz w:val="24"/>
          <w:szCs w:val="24"/>
        </w:rPr>
        <w:t>9. Оценка эффективности муниципальной программы</w:t>
      </w:r>
    </w:p>
    <w:p w:rsidR="00E03CE4" w:rsidRPr="00E03CE4" w:rsidRDefault="00E03CE4" w:rsidP="00E03CE4">
      <w:pPr>
        <w:widowControl/>
        <w:tabs>
          <w:tab w:val="left" w:pos="993"/>
        </w:tabs>
        <w:jc w:val="both"/>
        <w:rPr>
          <w:rFonts w:ascii="Arial" w:hAnsi="Arial" w:cs="Arial"/>
          <w:bCs/>
          <w:sz w:val="24"/>
          <w:szCs w:val="24"/>
        </w:rPr>
      </w:pP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 xml:space="preserve">В ходе реализации муниципальной программы ответственный исполнитель муниципальной программы в целях определения необходимости ее корректировки проводит оперативную оценку эффективности ее реализации. </w:t>
      </w:r>
    </w:p>
    <w:p w:rsidR="003F28C7" w:rsidRDefault="00E03CE4" w:rsidP="003F28C7">
      <w:pPr>
        <w:widowControl/>
        <w:autoSpaceDE/>
        <w:adjustRightInd/>
        <w:ind w:firstLine="540"/>
        <w:jc w:val="both"/>
        <w:rPr>
          <w:rFonts w:ascii="Arial" w:hAnsi="Arial" w:cs="Arial"/>
          <w:sz w:val="24"/>
          <w:szCs w:val="24"/>
        </w:rPr>
      </w:pPr>
      <w:r w:rsidRPr="00E03CE4">
        <w:rPr>
          <w:rFonts w:ascii="Arial" w:hAnsi="Arial" w:cs="Arial"/>
          <w:sz w:val="24"/>
          <w:szCs w:val="24"/>
        </w:rPr>
        <w:t>В качестве критериев оценки эффективности муниципальной программы используются целевые показатели (индикаторы), приведенные в таблице 1 «Сведения о показателях (индикаторах) муниципальной программы сельского поселения «Муниципальное управление» на 2020-</w:t>
      </w:r>
      <w:r>
        <w:rPr>
          <w:rFonts w:ascii="Arial" w:hAnsi="Arial" w:cs="Arial"/>
          <w:sz w:val="24"/>
          <w:szCs w:val="24"/>
        </w:rPr>
        <w:t>2027</w:t>
      </w:r>
      <w:r w:rsidRPr="00E03CE4">
        <w:rPr>
          <w:rFonts w:ascii="Arial" w:hAnsi="Arial" w:cs="Arial"/>
          <w:sz w:val="24"/>
          <w:szCs w:val="24"/>
        </w:rPr>
        <w:t xml:space="preserve"> годы. Эффективность реализации муниципальной программы определяется степенью достижения плановых значений цел</w:t>
      </w:r>
      <w:r w:rsidR="003F28C7">
        <w:rPr>
          <w:rFonts w:ascii="Arial" w:hAnsi="Arial" w:cs="Arial"/>
          <w:sz w:val="24"/>
          <w:szCs w:val="24"/>
        </w:rPr>
        <w:t>евых показателей (индикаторов).</w:t>
      </w:r>
    </w:p>
    <w:p w:rsidR="00423871" w:rsidRDefault="00423871" w:rsidP="00E03CE4">
      <w:pPr>
        <w:widowControl/>
        <w:autoSpaceDE/>
        <w:adjustRightInd/>
        <w:jc w:val="both"/>
        <w:rPr>
          <w:rFonts w:ascii="Arial" w:hAnsi="Arial" w:cs="Arial"/>
          <w:sz w:val="24"/>
          <w:szCs w:val="24"/>
        </w:rPr>
      </w:pPr>
    </w:p>
    <w:p w:rsidR="00E03CE4" w:rsidRPr="00E03CE4" w:rsidRDefault="00F9554D" w:rsidP="00E03CE4">
      <w:pPr>
        <w:widowControl/>
        <w:tabs>
          <w:tab w:val="left" w:pos="993"/>
        </w:tabs>
        <w:ind w:firstLine="720"/>
        <w:jc w:val="center"/>
        <w:rPr>
          <w:rFonts w:ascii="Arial" w:hAnsi="Arial" w:cs="Arial"/>
          <w:bCs/>
          <w:sz w:val="24"/>
          <w:szCs w:val="24"/>
        </w:rPr>
      </w:pPr>
      <w:r w:rsidRPr="00676FDF">
        <w:rPr>
          <w:rFonts w:ascii="Arial" w:hAnsi="Arial" w:cs="Arial"/>
          <w:sz w:val="24"/>
          <w:szCs w:val="24"/>
        </w:rPr>
        <w:br w:type="page"/>
      </w:r>
      <w:r w:rsidR="00E03CE4" w:rsidRPr="00E03CE4">
        <w:rPr>
          <w:rFonts w:ascii="Arial" w:hAnsi="Arial" w:cs="Arial"/>
          <w:bCs/>
          <w:sz w:val="24"/>
          <w:szCs w:val="24"/>
        </w:rPr>
        <w:lastRenderedPageBreak/>
        <w:t>10. Подпрограммы муниципальной программы</w:t>
      </w:r>
    </w:p>
    <w:p w:rsidR="00E03CE4" w:rsidRPr="00E03CE4" w:rsidRDefault="00E03CE4" w:rsidP="00E03CE4">
      <w:pPr>
        <w:ind w:firstLine="709"/>
        <w:jc w:val="center"/>
        <w:rPr>
          <w:rFonts w:ascii="Arial" w:hAnsi="Arial" w:cs="Arial"/>
          <w:bCs/>
          <w:color w:val="000000"/>
          <w:sz w:val="24"/>
          <w:szCs w:val="24"/>
        </w:rPr>
      </w:pPr>
    </w:p>
    <w:p w:rsidR="00E03CE4" w:rsidRPr="00E03CE4" w:rsidRDefault="00D87C4E" w:rsidP="00E03CE4">
      <w:pPr>
        <w:ind w:firstLine="709"/>
        <w:jc w:val="center"/>
        <w:rPr>
          <w:rFonts w:ascii="Arial" w:hAnsi="Arial" w:cs="Arial"/>
          <w:bCs/>
          <w:sz w:val="24"/>
          <w:szCs w:val="24"/>
        </w:rPr>
      </w:pPr>
      <w:r>
        <w:rPr>
          <w:rFonts w:ascii="Arial" w:hAnsi="Arial" w:cs="Arial"/>
          <w:bCs/>
          <w:color w:val="000000"/>
          <w:sz w:val="24"/>
          <w:szCs w:val="24"/>
        </w:rPr>
        <w:t>ПАСПОРТ</w:t>
      </w:r>
      <w:r>
        <w:rPr>
          <w:rFonts w:ascii="Arial" w:hAnsi="Arial" w:cs="Arial"/>
          <w:bCs/>
          <w:color w:val="000000"/>
          <w:sz w:val="24"/>
          <w:szCs w:val="24"/>
        </w:rPr>
        <w:br/>
        <w:t xml:space="preserve"> подпрограммы 1</w:t>
      </w:r>
      <w:r w:rsidR="00E03CE4" w:rsidRPr="00E03CE4">
        <w:rPr>
          <w:rFonts w:ascii="Arial" w:hAnsi="Arial" w:cs="Arial"/>
          <w:bCs/>
          <w:color w:val="000000"/>
          <w:sz w:val="24"/>
          <w:szCs w:val="24"/>
        </w:rPr>
        <w:t>. «Оказание социальной помощи</w:t>
      </w:r>
      <w:r w:rsidR="00E03CE4" w:rsidRPr="00E03CE4">
        <w:rPr>
          <w:rFonts w:ascii="Arial" w:hAnsi="Arial" w:cs="Arial"/>
          <w:bCs/>
          <w:sz w:val="24"/>
          <w:szCs w:val="24"/>
        </w:rPr>
        <w:t xml:space="preserve"> на территории </w:t>
      </w:r>
      <w:proofErr w:type="spellStart"/>
      <w:r w:rsidR="00E03CE4" w:rsidRPr="00E03CE4">
        <w:rPr>
          <w:rFonts w:ascii="Arial" w:hAnsi="Arial" w:cs="Arial"/>
          <w:bCs/>
          <w:sz w:val="24"/>
          <w:szCs w:val="24"/>
        </w:rPr>
        <w:t>Староведугского</w:t>
      </w:r>
      <w:proofErr w:type="spellEnd"/>
      <w:r w:rsidR="00E03CE4" w:rsidRPr="00E03CE4">
        <w:rPr>
          <w:rFonts w:ascii="Arial" w:hAnsi="Arial" w:cs="Arial"/>
          <w:bCs/>
          <w:sz w:val="24"/>
          <w:szCs w:val="24"/>
        </w:rPr>
        <w:t xml:space="preserve"> сельского поселения»</w:t>
      </w:r>
    </w:p>
    <w:p w:rsidR="00E03CE4" w:rsidRPr="00E03CE4" w:rsidRDefault="00E03CE4" w:rsidP="00E03CE4">
      <w:pPr>
        <w:widowControl/>
        <w:suppressAutoHyphens/>
        <w:autoSpaceDE/>
        <w:adjustRightInd/>
        <w:ind w:firstLine="720"/>
        <w:jc w:val="both"/>
        <w:rPr>
          <w:rFonts w:ascii="Arial" w:hAnsi="Arial" w:cs="Arial"/>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6"/>
        <w:gridCol w:w="6498"/>
      </w:tblGrid>
      <w:tr w:rsidR="00E03CE4" w:rsidRPr="00E03CE4" w:rsidTr="000D7A01">
        <w:tc>
          <w:tcPr>
            <w:tcW w:w="17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Ответственный исполнитель</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подпрограммы</w:t>
            </w:r>
          </w:p>
        </w:tc>
        <w:tc>
          <w:tcPr>
            <w:tcW w:w="32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Администрация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w:t>
            </w:r>
          </w:p>
        </w:tc>
      </w:tr>
      <w:tr w:rsidR="00E03CE4" w:rsidRPr="00E03CE4" w:rsidTr="000D7A01">
        <w:tc>
          <w:tcPr>
            <w:tcW w:w="17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Цели подпрограммы</w:t>
            </w:r>
          </w:p>
        </w:tc>
        <w:tc>
          <w:tcPr>
            <w:tcW w:w="32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Создание условий для роста благосостояния граждан - получателей мер социальной поддержки</w:t>
            </w:r>
          </w:p>
        </w:tc>
      </w:tr>
      <w:tr w:rsidR="00E03CE4" w:rsidRPr="00E03CE4" w:rsidTr="000D7A01">
        <w:trPr>
          <w:trHeight w:val="745"/>
        </w:trPr>
        <w:tc>
          <w:tcPr>
            <w:tcW w:w="17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Задачи подпрограммы</w:t>
            </w:r>
          </w:p>
        </w:tc>
        <w:tc>
          <w:tcPr>
            <w:tcW w:w="32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Развитие мер социальной поддержки отдельных категорий граждан</w:t>
            </w:r>
          </w:p>
        </w:tc>
      </w:tr>
      <w:tr w:rsidR="00E03CE4" w:rsidRPr="00E03CE4" w:rsidTr="000D7A01">
        <w:tc>
          <w:tcPr>
            <w:tcW w:w="17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pacing w:val="-2"/>
                <w:sz w:val="24"/>
                <w:szCs w:val="24"/>
              </w:rPr>
            </w:pPr>
            <w:r w:rsidRPr="00E03CE4">
              <w:rPr>
                <w:rFonts w:ascii="Arial" w:hAnsi="Arial" w:cs="Arial"/>
                <w:spacing w:val="-2"/>
                <w:sz w:val="24"/>
                <w:szCs w:val="24"/>
              </w:rPr>
              <w:t xml:space="preserve">Сроки реализации </w:t>
            </w:r>
          </w:p>
          <w:p w:rsidR="00E03CE4" w:rsidRPr="00E03CE4" w:rsidRDefault="00E03CE4" w:rsidP="00E03CE4">
            <w:pPr>
              <w:jc w:val="both"/>
              <w:rPr>
                <w:rFonts w:ascii="Arial" w:hAnsi="Arial" w:cs="Arial"/>
                <w:spacing w:val="-2"/>
                <w:sz w:val="24"/>
                <w:szCs w:val="24"/>
              </w:rPr>
            </w:pPr>
            <w:r w:rsidRPr="00E03CE4">
              <w:rPr>
                <w:rFonts w:ascii="Arial" w:hAnsi="Arial" w:cs="Arial"/>
                <w:spacing w:val="-2"/>
                <w:sz w:val="24"/>
                <w:szCs w:val="24"/>
              </w:rPr>
              <w:t>под</w:t>
            </w:r>
            <w:r w:rsidRPr="00E03CE4">
              <w:rPr>
                <w:rFonts w:ascii="Arial" w:hAnsi="Arial" w:cs="Arial"/>
                <w:sz w:val="24"/>
                <w:szCs w:val="24"/>
              </w:rPr>
              <w:t>программы</w:t>
            </w:r>
          </w:p>
        </w:tc>
        <w:tc>
          <w:tcPr>
            <w:tcW w:w="32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Pr>
                <w:rFonts w:ascii="Arial" w:hAnsi="Arial" w:cs="Arial"/>
                <w:sz w:val="24"/>
                <w:szCs w:val="24"/>
              </w:rPr>
              <w:t>2020-2027</w:t>
            </w:r>
            <w:r w:rsidRPr="00E03CE4">
              <w:rPr>
                <w:rFonts w:ascii="Arial" w:hAnsi="Arial" w:cs="Arial"/>
                <w:sz w:val="24"/>
                <w:szCs w:val="24"/>
              </w:rPr>
              <w:t xml:space="preserve"> гг.</w:t>
            </w:r>
          </w:p>
        </w:tc>
      </w:tr>
      <w:tr w:rsidR="00E03CE4" w:rsidRPr="00E03CE4" w:rsidTr="000D7A01">
        <w:tc>
          <w:tcPr>
            <w:tcW w:w="17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Целевые показатели эффективности </w:t>
            </w:r>
            <w:r w:rsidRPr="00E03CE4">
              <w:rPr>
                <w:rFonts w:ascii="Arial" w:hAnsi="Arial" w:cs="Arial"/>
                <w:spacing w:val="-2"/>
                <w:sz w:val="24"/>
                <w:szCs w:val="24"/>
              </w:rPr>
              <w:t>реализации</w:t>
            </w:r>
          </w:p>
        </w:tc>
        <w:tc>
          <w:tcPr>
            <w:tcW w:w="32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pacing w:after="120"/>
              <w:jc w:val="both"/>
              <w:outlineLvl w:val="2"/>
              <w:rPr>
                <w:rFonts w:ascii="Arial" w:hAnsi="Arial" w:cs="Arial"/>
                <w:sz w:val="24"/>
                <w:szCs w:val="24"/>
              </w:rPr>
            </w:pPr>
            <w:r w:rsidRPr="00E03CE4">
              <w:rPr>
                <w:rFonts w:ascii="Arial" w:hAnsi="Arial" w:cs="Arial"/>
                <w:sz w:val="24"/>
                <w:szCs w:val="24"/>
              </w:rPr>
              <w:t xml:space="preserve"> Соотношение численности обратившихся граждан за социальной поддержкой и получивших ее в рамках реализации подпрограммы</w:t>
            </w:r>
          </w:p>
        </w:tc>
      </w:tr>
      <w:tr w:rsidR="00E03CE4" w:rsidRPr="00E03CE4" w:rsidTr="000D7A01">
        <w:tc>
          <w:tcPr>
            <w:tcW w:w="17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Основные мероприятия подпрограммы</w:t>
            </w:r>
          </w:p>
        </w:tc>
        <w:tc>
          <w:tcPr>
            <w:tcW w:w="32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1. Назначение и выплата пенсии за выслугу (д</w:t>
            </w:r>
            <w:r w:rsidR="006353B9">
              <w:rPr>
                <w:rFonts w:ascii="Arial" w:hAnsi="Arial" w:cs="Arial"/>
                <w:sz w:val="24"/>
                <w:szCs w:val="24"/>
              </w:rPr>
              <w:t>оплаты к пенсии) лицам, замещавш</w:t>
            </w:r>
            <w:r w:rsidRPr="00E03CE4">
              <w:rPr>
                <w:rFonts w:ascii="Arial" w:hAnsi="Arial" w:cs="Arial"/>
                <w:sz w:val="24"/>
                <w:szCs w:val="24"/>
              </w:rPr>
              <w:t>им муниципальные должности, должности муниципальной службы, отдельным категориям пенсионеров.</w:t>
            </w:r>
          </w:p>
        </w:tc>
      </w:tr>
      <w:tr w:rsidR="00E03CE4" w:rsidRPr="00E03CE4" w:rsidTr="000D7A01">
        <w:tc>
          <w:tcPr>
            <w:tcW w:w="17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Ресурсное обеспечение под</w:t>
            </w:r>
            <w:r w:rsidRPr="00E03CE4">
              <w:rPr>
                <w:rFonts w:ascii="Arial" w:hAnsi="Arial" w:cs="Arial"/>
                <w:sz w:val="24"/>
                <w:szCs w:val="24"/>
              </w:rPr>
              <w:t>программы</w:t>
            </w:r>
          </w:p>
        </w:tc>
        <w:tc>
          <w:tcPr>
            <w:tcW w:w="32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Финансирование программы осуществляется за счет средств местного бюджета. </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Общая сумма – </w:t>
            </w:r>
            <w:r w:rsidR="00D44A53">
              <w:rPr>
                <w:rFonts w:ascii="Arial" w:hAnsi="Arial" w:cs="Arial"/>
                <w:sz w:val="24"/>
                <w:szCs w:val="24"/>
              </w:rPr>
              <w:t>3350,7</w:t>
            </w:r>
            <w:r w:rsidRPr="00E03CE4">
              <w:rPr>
                <w:rFonts w:ascii="Arial" w:hAnsi="Arial" w:cs="Arial"/>
                <w:sz w:val="24"/>
                <w:szCs w:val="24"/>
              </w:rPr>
              <w:t xml:space="preserve"> тыс. руб., </w:t>
            </w:r>
          </w:p>
          <w:p w:rsidR="00E03CE4" w:rsidRPr="00E03CE4" w:rsidRDefault="00D44A53" w:rsidP="00E03CE4">
            <w:pPr>
              <w:jc w:val="both"/>
              <w:rPr>
                <w:rFonts w:ascii="Arial" w:hAnsi="Arial" w:cs="Arial"/>
                <w:sz w:val="24"/>
                <w:szCs w:val="24"/>
              </w:rPr>
            </w:pPr>
            <w:r>
              <w:rPr>
                <w:rFonts w:ascii="Arial" w:hAnsi="Arial" w:cs="Arial"/>
                <w:sz w:val="24"/>
                <w:szCs w:val="24"/>
              </w:rPr>
              <w:t xml:space="preserve"> 2020г.-410</w:t>
            </w:r>
            <w:r w:rsidR="00E03CE4" w:rsidRPr="00E03CE4">
              <w:rPr>
                <w:rFonts w:ascii="Arial" w:hAnsi="Arial" w:cs="Arial"/>
                <w:sz w:val="24"/>
                <w:szCs w:val="24"/>
              </w:rPr>
              <w:t xml:space="preserve"> тыс. руб.; 2021г.-436 тыс. руб.; </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2022г.-501тыс. руб.; 2023г.-546 тыс. руб.; </w:t>
            </w:r>
          </w:p>
          <w:p w:rsidR="00E03CE4" w:rsidRPr="00E03CE4" w:rsidRDefault="00177C53" w:rsidP="00177C53">
            <w:pPr>
              <w:jc w:val="both"/>
              <w:rPr>
                <w:rFonts w:ascii="Arial" w:hAnsi="Arial" w:cs="Arial"/>
                <w:sz w:val="24"/>
                <w:szCs w:val="24"/>
              </w:rPr>
            </w:pPr>
            <w:r>
              <w:rPr>
                <w:rFonts w:ascii="Arial" w:hAnsi="Arial" w:cs="Arial"/>
                <w:sz w:val="24"/>
                <w:szCs w:val="24"/>
              </w:rPr>
              <w:t>2024г.-58</w:t>
            </w:r>
            <w:r w:rsidR="00E03CE4" w:rsidRPr="00E03CE4">
              <w:rPr>
                <w:rFonts w:ascii="Arial" w:hAnsi="Arial" w:cs="Arial"/>
                <w:sz w:val="24"/>
                <w:szCs w:val="24"/>
              </w:rPr>
              <w:t>7 тыс. руб.; 2025г.-</w:t>
            </w:r>
            <w:r>
              <w:rPr>
                <w:rFonts w:ascii="Arial" w:hAnsi="Arial" w:cs="Arial"/>
                <w:sz w:val="24"/>
                <w:szCs w:val="24"/>
              </w:rPr>
              <w:t>642</w:t>
            </w:r>
            <w:r w:rsidR="00E03CE4" w:rsidRPr="00E03CE4">
              <w:rPr>
                <w:rFonts w:ascii="Arial" w:hAnsi="Arial" w:cs="Arial"/>
                <w:sz w:val="24"/>
                <w:szCs w:val="24"/>
              </w:rPr>
              <w:t xml:space="preserve"> тыс. руб. 2026г.-</w:t>
            </w:r>
            <w:r>
              <w:rPr>
                <w:rFonts w:ascii="Arial" w:hAnsi="Arial" w:cs="Arial"/>
                <w:sz w:val="24"/>
                <w:szCs w:val="24"/>
              </w:rPr>
              <w:t>146</w:t>
            </w:r>
            <w:r w:rsidR="00E03CE4" w:rsidRPr="00E03CE4">
              <w:rPr>
                <w:rFonts w:ascii="Arial" w:hAnsi="Arial" w:cs="Arial"/>
                <w:sz w:val="24"/>
                <w:szCs w:val="24"/>
              </w:rPr>
              <w:t xml:space="preserve"> тыс. </w:t>
            </w:r>
            <w:proofErr w:type="spellStart"/>
            <w:r w:rsidR="00E03CE4" w:rsidRPr="00E03CE4">
              <w:rPr>
                <w:rFonts w:ascii="Arial" w:hAnsi="Arial" w:cs="Arial"/>
                <w:sz w:val="24"/>
                <w:szCs w:val="24"/>
              </w:rPr>
              <w:t>руб</w:t>
            </w:r>
            <w:proofErr w:type="spellEnd"/>
            <w:r w:rsidR="00E03CE4">
              <w:rPr>
                <w:rFonts w:ascii="Arial" w:hAnsi="Arial" w:cs="Arial"/>
                <w:sz w:val="24"/>
                <w:szCs w:val="24"/>
              </w:rPr>
              <w:t>; 2027</w:t>
            </w:r>
            <w:r w:rsidR="00E03CE4" w:rsidRPr="00E03CE4">
              <w:rPr>
                <w:rFonts w:ascii="Arial" w:hAnsi="Arial" w:cs="Arial"/>
                <w:sz w:val="24"/>
                <w:szCs w:val="24"/>
              </w:rPr>
              <w:t>г.-</w:t>
            </w:r>
            <w:r>
              <w:rPr>
                <w:rFonts w:ascii="Arial" w:hAnsi="Arial" w:cs="Arial"/>
                <w:sz w:val="24"/>
                <w:szCs w:val="24"/>
              </w:rPr>
              <w:t>82,7</w:t>
            </w:r>
            <w:r w:rsidR="00E03CE4" w:rsidRPr="00E03CE4">
              <w:rPr>
                <w:rFonts w:ascii="Arial" w:hAnsi="Arial" w:cs="Arial"/>
                <w:sz w:val="24"/>
                <w:szCs w:val="24"/>
              </w:rPr>
              <w:t xml:space="preserve"> тыс. </w:t>
            </w:r>
            <w:proofErr w:type="spellStart"/>
            <w:r w:rsidR="00E03CE4" w:rsidRPr="00E03CE4">
              <w:rPr>
                <w:rFonts w:ascii="Arial" w:hAnsi="Arial" w:cs="Arial"/>
                <w:sz w:val="24"/>
                <w:szCs w:val="24"/>
              </w:rPr>
              <w:t>руб</w:t>
            </w:r>
            <w:proofErr w:type="spellEnd"/>
          </w:p>
        </w:tc>
      </w:tr>
      <w:tr w:rsidR="00E03CE4" w:rsidRPr="00E03CE4" w:rsidTr="000D7A01">
        <w:tc>
          <w:tcPr>
            <w:tcW w:w="17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pacing w:val="-2"/>
                <w:sz w:val="24"/>
                <w:szCs w:val="24"/>
              </w:rPr>
            </w:pPr>
            <w:r w:rsidRPr="00E03CE4">
              <w:rPr>
                <w:rFonts w:ascii="Arial" w:hAnsi="Arial" w:cs="Arial"/>
                <w:spacing w:val="-2"/>
                <w:sz w:val="24"/>
                <w:szCs w:val="24"/>
              </w:rPr>
              <w:t>Ожидаемые результаты реализации под</w:t>
            </w:r>
            <w:r w:rsidRPr="00E03CE4">
              <w:rPr>
                <w:rFonts w:ascii="Arial" w:hAnsi="Arial" w:cs="Arial"/>
                <w:sz w:val="24"/>
                <w:szCs w:val="24"/>
              </w:rPr>
              <w:t>программы</w:t>
            </w:r>
          </w:p>
        </w:tc>
        <w:tc>
          <w:tcPr>
            <w:tcW w:w="32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outlineLvl w:val="2"/>
              <w:rPr>
                <w:rFonts w:ascii="Arial" w:hAnsi="Arial" w:cs="Arial"/>
                <w:sz w:val="24"/>
                <w:szCs w:val="24"/>
              </w:rPr>
            </w:pPr>
            <w:r w:rsidRPr="00E03CE4">
              <w:rPr>
                <w:rFonts w:ascii="Arial" w:hAnsi="Arial" w:cs="Arial"/>
                <w:sz w:val="24"/>
                <w:szCs w:val="24"/>
              </w:rPr>
              <w:t>1. Материальная поддержка и повышение уровня социальной защищенности отдельных категорий пенсионеров.</w:t>
            </w:r>
          </w:p>
        </w:tc>
      </w:tr>
    </w:tbl>
    <w:p w:rsidR="00E03CE4" w:rsidRPr="00E03CE4" w:rsidRDefault="00E03CE4" w:rsidP="00E03CE4">
      <w:pPr>
        <w:jc w:val="center"/>
        <w:rPr>
          <w:rFonts w:ascii="Arial" w:hAnsi="Arial" w:cs="Arial"/>
          <w:sz w:val="24"/>
          <w:szCs w:val="24"/>
        </w:rPr>
      </w:pPr>
    </w:p>
    <w:p w:rsidR="00E03CE4" w:rsidRPr="00E03CE4" w:rsidRDefault="00E03CE4" w:rsidP="00E03CE4">
      <w:pPr>
        <w:widowControl/>
        <w:autoSpaceDE/>
        <w:autoSpaceDN/>
        <w:adjustRightInd/>
        <w:ind w:firstLine="709"/>
        <w:rPr>
          <w:rFonts w:ascii="Arial" w:eastAsia="Calibri" w:hAnsi="Arial" w:cs="Arial"/>
          <w:sz w:val="24"/>
          <w:szCs w:val="24"/>
          <w:lang w:eastAsia="en-US"/>
        </w:rPr>
      </w:pPr>
      <w:r w:rsidRPr="00E03CE4">
        <w:rPr>
          <w:rFonts w:ascii="Arial" w:eastAsia="Calibri" w:hAnsi="Arial" w:cs="Arial"/>
          <w:bCs/>
          <w:sz w:val="24"/>
          <w:szCs w:val="24"/>
          <w:lang w:eastAsia="en-US"/>
        </w:rPr>
        <w:t xml:space="preserve">1. Характеристика сферы реализации </w:t>
      </w:r>
      <w:r w:rsidRPr="00E03CE4">
        <w:rPr>
          <w:rFonts w:ascii="Arial" w:eastAsia="Calibri" w:hAnsi="Arial" w:cs="Arial"/>
          <w:bCs/>
          <w:sz w:val="24"/>
          <w:szCs w:val="24"/>
        </w:rPr>
        <w:t>подпрограммы.</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 xml:space="preserve"> Социальная поддержка – комплекс специальных социальных мер, направленных на улучшение уровня и качества жизни отдельных категорий граждан.</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 xml:space="preserve"> Меры социальной поддержки – система гарантий, предоставляемых гражданам в денежной форме.</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 xml:space="preserve"> Категории граждан – получателей социальной поддержки, меры социальной поддержки и условия ее предоставления определены нормативно-правовыми актами сельского поселения. </w:t>
      </w:r>
    </w:p>
    <w:p w:rsidR="00E03CE4" w:rsidRPr="00E03CE4" w:rsidRDefault="00E03CE4" w:rsidP="00E03CE4">
      <w:pPr>
        <w:tabs>
          <w:tab w:val="left" w:pos="0"/>
        </w:tabs>
        <w:ind w:firstLine="709"/>
        <w:jc w:val="both"/>
        <w:rPr>
          <w:rFonts w:ascii="Arial" w:hAnsi="Arial" w:cs="Arial"/>
          <w:sz w:val="24"/>
          <w:szCs w:val="24"/>
        </w:rPr>
      </w:pPr>
      <w:r w:rsidRPr="00E03CE4">
        <w:rPr>
          <w:rFonts w:ascii="Arial" w:hAnsi="Arial" w:cs="Arial"/>
          <w:sz w:val="24"/>
          <w:szCs w:val="24"/>
        </w:rPr>
        <w:t xml:space="preserve"> В сельском поселении, как и России в целом, прослеживается устойчивая тенденция к совершенствованию системы социальной поддержки граждан, направленной на увеличение доли населения получивших меры социальной поддержки.</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 Эффективная социальная поддержка лиц, замещавших муниципальные должности, должности муниципальной службы, отдельным категориям пенсионеров направлена на предоставление социальных гарантий и выплат в полном объеме. </w:t>
      </w:r>
    </w:p>
    <w:p w:rsidR="00E03CE4" w:rsidRPr="003F28C7" w:rsidRDefault="00E03CE4" w:rsidP="003F28C7">
      <w:pPr>
        <w:ind w:firstLine="709"/>
        <w:jc w:val="both"/>
        <w:rPr>
          <w:rFonts w:ascii="Arial" w:hAnsi="Arial" w:cs="Arial"/>
          <w:sz w:val="24"/>
          <w:szCs w:val="24"/>
        </w:rPr>
      </w:pPr>
      <w:r w:rsidRPr="00E03CE4">
        <w:rPr>
          <w:rFonts w:ascii="Arial" w:hAnsi="Arial" w:cs="Arial"/>
          <w:sz w:val="24"/>
          <w:szCs w:val="24"/>
        </w:rPr>
        <w:t xml:space="preserve">В целях реализации прав муниципальных служащих в области пенсионного </w:t>
      </w:r>
      <w:r w:rsidRPr="00E03CE4">
        <w:rPr>
          <w:rFonts w:ascii="Arial" w:hAnsi="Arial" w:cs="Arial"/>
          <w:sz w:val="24"/>
          <w:szCs w:val="24"/>
        </w:rPr>
        <w:lastRenderedPageBreak/>
        <w:t xml:space="preserve">обеспечения из бюджета сельского поселения на выплату муниципальных пенсий за </w:t>
      </w:r>
      <w:r w:rsidR="00177C53">
        <w:rPr>
          <w:rFonts w:ascii="Arial" w:hAnsi="Arial" w:cs="Arial"/>
          <w:sz w:val="24"/>
          <w:szCs w:val="24"/>
        </w:rPr>
        <w:t>выслугу лет израсходовано в 2024</w:t>
      </w:r>
      <w:r w:rsidRPr="00E03CE4">
        <w:rPr>
          <w:rFonts w:ascii="Arial" w:hAnsi="Arial" w:cs="Arial"/>
          <w:sz w:val="24"/>
          <w:szCs w:val="24"/>
        </w:rPr>
        <w:t xml:space="preserve"> году- </w:t>
      </w:r>
      <w:r w:rsidR="00177C53">
        <w:rPr>
          <w:rFonts w:ascii="Arial" w:hAnsi="Arial" w:cs="Arial"/>
          <w:sz w:val="24"/>
          <w:szCs w:val="24"/>
        </w:rPr>
        <w:t>585,7</w:t>
      </w:r>
      <w:r w:rsidR="003F28C7">
        <w:rPr>
          <w:rFonts w:ascii="Arial" w:hAnsi="Arial" w:cs="Arial"/>
          <w:sz w:val="24"/>
          <w:szCs w:val="24"/>
        </w:rPr>
        <w:t xml:space="preserve"> тыс. рублей.</w:t>
      </w:r>
    </w:p>
    <w:p w:rsidR="00E03CE4" w:rsidRPr="00E03CE4" w:rsidRDefault="00E03CE4" w:rsidP="00E03CE4">
      <w:pPr>
        <w:ind w:firstLine="709"/>
        <w:jc w:val="both"/>
        <w:rPr>
          <w:rFonts w:ascii="Arial" w:hAnsi="Arial" w:cs="Arial"/>
          <w:sz w:val="24"/>
          <w:szCs w:val="24"/>
        </w:rPr>
      </w:pPr>
      <w:r w:rsidRPr="00E03CE4">
        <w:rPr>
          <w:rFonts w:ascii="Arial" w:hAnsi="Arial" w:cs="Arial"/>
          <w:bCs/>
          <w:sz w:val="24"/>
          <w:szCs w:val="24"/>
        </w:rPr>
        <w:t>2.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результатов подпрограммы, сроков и этапов реализации подпрограммы</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К приоритетным направлениям оказания социальной помощи отнесено развитие мер социальной поддержки отдельных категорий граждан.</w:t>
      </w:r>
    </w:p>
    <w:p w:rsidR="00E03CE4" w:rsidRPr="00E03CE4" w:rsidRDefault="00E03CE4" w:rsidP="00E03CE4">
      <w:pPr>
        <w:widowControl/>
        <w:autoSpaceDE/>
        <w:autoSpaceDN/>
        <w:adjustRightInd/>
        <w:ind w:firstLine="709"/>
        <w:jc w:val="both"/>
        <w:rPr>
          <w:rFonts w:ascii="Arial" w:eastAsia="Calibri" w:hAnsi="Arial" w:cs="Arial"/>
          <w:sz w:val="24"/>
          <w:szCs w:val="24"/>
          <w:lang w:eastAsia="en-US"/>
        </w:rPr>
      </w:pPr>
      <w:r w:rsidRPr="00E03CE4">
        <w:rPr>
          <w:rFonts w:ascii="Arial" w:eastAsia="Calibri" w:hAnsi="Arial" w:cs="Arial"/>
          <w:sz w:val="24"/>
          <w:szCs w:val="24"/>
          <w:lang w:eastAsia="en-US"/>
        </w:rPr>
        <w:t>Основной целью подпрограммы является создание условий для роста благосостояния граждан - получателей мер социальной поддержки.</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Основной задачей для реализации поставленной цели является развитие мер социальной поддержки отдельных категорий граждан.</w:t>
      </w:r>
    </w:p>
    <w:p w:rsidR="00E03CE4" w:rsidRPr="00E03CE4" w:rsidRDefault="00E03CE4" w:rsidP="00E03CE4">
      <w:pPr>
        <w:widowControl/>
        <w:suppressAutoHyphens/>
        <w:autoSpaceDE/>
        <w:adjustRightInd/>
        <w:ind w:firstLine="709"/>
        <w:jc w:val="both"/>
        <w:rPr>
          <w:rFonts w:ascii="Arial" w:hAnsi="Arial" w:cs="Arial"/>
          <w:sz w:val="24"/>
          <w:szCs w:val="24"/>
          <w:lang w:eastAsia="ar-SA"/>
        </w:rPr>
      </w:pPr>
      <w:r w:rsidRPr="00E03CE4">
        <w:rPr>
          <w:rFonts w:ascii="Arial" w:hAnsi="Arial" w:cs="Arial"/>
          <w:sz w:val="24"/>
          <w:szCs w:val="24"/>
          <w:lang w:eastAsia="ar-SA"/>
        </w:rPr>
        <w:t>Сведения о показателях (индикаторах) подпрограммы и их значения представлены в приложении 1 к муниципальной программе.</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Программа реализуется в один этап в те</w:t>
      </w:r>
      <w:r w:rsidR="00CD6F34">
        <w:rPr>
          <w:rFonts w:ascii="Arial" w:hAnsi="Arial" w:cs="Arial"/>
          <w:sz w:val="24"/>
          <w:szCs w:val="24"/>
        </w:rPr>
        <w:t>чение восьми</w:t>
      </w:r>
      <w:r>
        <w:rPr>
          <w:rFonts w:ascii="Arial" w:hAnsi="Arial" w:cs="Arial"/>
          <w:sz w:val="24"/>
          <w:szCs w:val="24"/>
        </w:rPr>
        <w:t xml:space="preserve"> лет – с 2020 по 2027</w:t>
      </w:r>
      <w:r w:rsidRPr="00E03CE4">
        <w:rPr>
          <w:rFonts w:ascii="Arial" w:hAnsi="Arial" w:cs="Arial"/>
          <w:sz w:val="24"/>
          <w:szCs w:val="24"/>
        </w:rPr>
        <w:t xml:space="preserve"> год.</w:t>
      </w:r>
    </w:p>
    <w:p w:rsidR="00E03CE4" w:rsidRPr="00E03CE4" w:rsidRDefault="00E03CE4" w:rsidP="00E03CE4">
      <w:pPr>
        <w:widowControl/>
        <w:autoSpaceDE/>
        <w:autoSpaceDN/>
        <w:adjustRightInd/>
        <w:ind w:firstLine="709"/>
        <w:jc w:val="both"/>
        <w:rPr>
          <w:rFonts w:ascii="Arial" w:eastAsia="Calibri" w:hAnsi="Arial" w:cs="Arial"/>
          <w:sz w:val="24"/>
          <w:szCs w:val="24"/>
          <w:lang w:eastAsia="en-US"/>
        </w:rPr>
      </w:pPr>
      <w:r w:rsidRPr="00E03CE4">
        <w:rPr>
          <w:rFonts w:ascii="Arial" w:eastAsia="Calibri" w:hAnsi="Arial" w:cs="Arial"/>
          <w:sz w:val="24"/>
          <w:szCs w:val="24"/>
          <w:lang w:eastAsia="en-US"/>
        </w:rPr>
        <w:t>Оценка достижения цели подпрограммы производится посредством показателя - соотношение численности обратившихся граждан за социальной поддержкой и получивших ее в рамках реализации подпрограммы.</w:t>
      </w:r>
    </w:p>
    <w:p w:rsidR="00E03CE4" w:rsidRPr="00E03CE4" w:rsidRDefault="00E03CE4" w:rsidP="00E03CE4">
      <w:pPr>
        <w:widowControl/>
        <w:autoSpaceDE/>
        <w:autoSpaceDN/>
        <w:adjustRightInd/>
        <w:ind w:firstLine="709"/>
        <w:jc w:val="both"/>
        <w:rPr>
          <w:rFonts w:ascii="Arial" w:eastAsia="Calibri" w:hAnsi="Arial" w:cs="Arial"/>
          <w:sz w:val="24"/>
          <w:szCs w:val="24"/>
          <w:lang w:eastAsia="en-US"/>
        </w:rPr>
      </w:pPr>
      <w:r w:rsidRPr="00E03CE4">
        <w:rPr>
          <w:rFonts w:ascii="Arial" w:eastAsia="Calibri" w:hAnsi="Arial" w:cs="Arial"/>
          <w:sz w:val="24"/>
          <w:szCs w:val="24"/>
          <w:lang w:eastAsia="en-US"/>
        </w:rPr>
        <w:t xml:space="preserve">Данный показатель позволяет количественно оценить конечные общественно значимые результаты реализации подпрограммы с позиций обеспечения роста материального благосостояния населения, снижения уровня бедности посредством представления мер социальной поддержки, направленных на обеспечение доходов граждан в сельском поселении. </w:t>
      </w:r>
    </w:p>
    <w:p w:rsidR="00E03CE4" w:rsidRPr="00E03CE4" w:rsidRDefault="00E03CE4" w:rsidP="00E03CE4">
      <w:pPr>
        <w:ind w:firstLine="709"/>
        <w:rPr>
          <w:rFonts w:ascii="Arial" w:hAnsi="Arial" w:cs="Arial"/>
          <w:bCs/>
          <w:sz w:val="24"/>
          <w:szCs w:val="24"/>
        </w:rPr>
      </w:pPr>
      <w:r w:rsidRPr="00E03CE4">
        <w:rPr>
          <w:rFonts w:ascii="Arial" w:hAnsi="Arial" w:cs="Arial"/>
          <w:bCs/>
          <w:sz w:val="24"/>
          <w:szCs w:val="24"/>
        </w:rPr>
        <w:t>3. Характеристика основных мероприятий подпрограммы.</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Реализация подпрограммы будет осуществляться в рамках мероприятий:</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 xml:space="preserve"> Назначение и выплата пенсии за выслугу (д</w:t>
      </w:r>
      <w:r w:rsidR="006353B9">
        <w:rPr>
          <w:rFonts w:ascii="Arial" w:hAnsi="Arial" w:cs="Arial"/>
          <w:sz w:val="24"/>
          <w:szCs w:val="24"/>
        </w:rPr>
        <w:t>оплаты к пенсии) лицам, замещавш</w:t>
      </w:r>
      <w:r w:rsidRPr="00E03CE4">
        <w:rPr>
          <w:rFonts w:ascii="Arial" w:hAnsi="Arial" w:cs="Arial"/>
          <w:sz w:val="24"/>
          <w:szCs w:val="24"/>
        </w:rPr>
        <w:t>им муниципальные должности, должности муниципальной службы, отдельным категориям пенсионеров.</w:t>
      </w:r>
    </w:p>
    <w:p w:rsidR="00E03CE4" w:rsidRPr="00E03CE4" w:rsidRDefault="00E03CE4" w:rsidP="00E03CE4">
      <w:pPr>
        <w:ind w:firstLine="709"/>
        <w:rPr>
          <w:rFonts w:ascii="Arial" w:hAnsi="Arial" w:cs="Arial"/>
          <w:bCs/>
          <w:sz w:val="24"/>
          <w:szCs w:val="24"/>
        </w:rPr>
      </w:pPr>
      <w:r w:rsidRPr="00E03CE4">
        <w:rPr>
          <w:rFonts w:ascii="Arial" w:hAnsi="Arial" w:cs="Arial"/>
          <w:bCs/>
          <w:sz w:val="24"/>
          <w:szCs w:val="24"/>
        </w:rPr>
        <w:t xml:space="preserve">4. Характеристика мер муниципального и правового регулирования подпрограммы. </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Развитие мер регулирования подпрограммы будет обеспечиваться посредством проведения следующих мероприятий:</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 xml:space="preserve"> - анализ действующих нормативных правовых актов социального характера сельского поселения и Воронежской области;</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 xml:space="preserve"> - внесение предложений по совершенствованию нормативной правовой базы сельского поселения в социальной сфере;</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 xml:space="preserve">- обеспечение целевого расходования средств. </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Другие меры муниципального и правового регулирования в подпрограмме не предусмотрены.</w:t>
      </w:r>
      <w:r w:rsidRPr="00E03CE4">
        <w:rPr>
          <w:rFonts w:ascii="Arial" w:hAnsi="Arial" w:cs="Arial"/>
          <w:sz w:val="24"/>
          <w:szCs w:val="24"/>
        </w:rPr>
        <w:tab/>
      </w:r>
    </w:p>
    <w:p w:rsidR="00E03CE4" w:rsidRPr="00E03CE4" w:rsidRDefault="00E03CE4" w:rsidP="00E03CE4">
      <w:pPr>
        <w:ind w:firstLine="709"/>
        <w:jc w:val="both"/>
        <w:rPr>
          <w:rFonts w:ascii="Arial" w:hAnsi="Arial" w:cs="Arial"/>
          <w:bCs/>
          <w:sz w:val="24"/>
          <w:szCs w:val="24"/>
        </w:rPr>
      </w:pPr>
      <w:r w:rsidRPr="00E03CE4">
        <w:rPr>
          <w:rFonts w:ascii="Arial" w:hAnsi="Arial" w:cs="Arial"/>
          <w:bCs/>
          <w:sz w:val="24"/>
          <w:szCs w:val="24"/>
        </w:rPr>
        <w:t>5. Информация об участии юридических и физических лиц в реализации подпрограммы.</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Участие юридических и физических лиц в реализации подпрограммы не предусмотрено.</w:t>
      </w:r>
    </w:p>
    <w:p w:rsidR="00E03CE4" w:rsidRPr="00E03CE4" w:rsidRDefault="00E03CE4" w:rsidP="00E03CE4">
      <w:pPr>
        <w:ind w:firstLine="709"/>
        <w:rPr>
          <w:rFonts w:ascii="Arial" w:hAnsi="Arial" w:cs="Arial"/>
          <w:bCs/>
          <w:sz w:val="24"/>
          <w:szCs w:val="24"/>
        </w:rPr>
      </w:pPr>
      <w:r w:rsidRPr="00E03CE4">
        <w:rPr>
          <w:rFonts w:ascii="Arial" w:hAnsi="Arial" w:cs="Arial"/>
          <w:bCs/>
          <w:sz w:val="24"/>
          <w:szCs w:val="24"/>
        </w:rPr>
        <w:t>6.Финансовое обеспечение реализации подпрограммы муниципальной программы.</w:t>
      </w:r>
    </w:p>
    <w:p w:rsidR="00E03CE4" w:rsidRPr="00E03CE4" w:rsidRDefault="00E03CE4" w:rsidP="00E03CE4">
      <w:pPr>
        <w:widowControl/>
        <w:ind w:firstLine="709"/>
        <w:jc w:val="both"/>
        <w:rPr>
          <w:rFonts w:ascii="Arial" w:eastAsia="Calibri" w:hAnsi="Arial" w:cs="Arial"/>
          <w:sz w:val="24"/>
          <w:szCs w:val="24"/>
        </w:rPr>
      </w:pPr>
      <w:r w:rsidRPr="00E03CE4">
        <w:rPr>
          <w:rFonts w:ascii="Arial" w:eastAsia="Calibri" w:hAnsi="Arial" w:cs="Arial"/>
          <w:sz w:val="24"/>
          <w:szCs w:val="24"/>
        </w:rPr>
        <w:t xml:space="preserve">Финансирование подпрограммных мероприятий предусматривается осуществлять за счет средств местного бюджета. </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Учитывая экономическую ситуацию, допускается производить корректировку мероприятий подпрограммы и объемы их финансирования.</w:t>
      </w:r>
    </w:p>
    <w:p w:rsidR="00E03CE4" w:rsidRPr="00E03CE4" w:rsidRDefault="00E03CE4" w:rsidP="003F28C7">
      <w:pPr>
        <w:widowControl/>
        <w:ind w:firstLine="709"/>
        <w:jc w:val="both"/>
        <w:rPr>
          <w:rFonts w:ascii="Arial" w:eastAsia="Calibri" w:hAnsi="Arial" w:cs="Arial"/>
          <w:sz w:val="24"/>
          <w:szCs w:val="24"/>
        </w:rPr>
      </w:pPr>
      <w:r w:rsidRPr="00E03CE4">
        <w:rPr>
          <w:rFonts w:ascii="Arial" w:eastAsia="Calibri" w:hAnsi="Arial" w:cs="Arial"/>
          <w:sz w:val="24"/>
          <w:szCs w:val="24"/>
        </w:rPr>
        <w:lastRenderedPageBreak/>
        <w:t>Объемы и источники финансирования подпрограммы с разбивкой по годам приведены в приложения</w:t>
      </w:r>
      <w:r w:rsidR="003F28C7">
        <w:rPr>
          <w:rFonts w:ascii="Arial" w:eastAsia="Calibri" w:hAnsi="Arial" w:cs="Arial"/>
          <w:sz w:val="24"/>
          <w:szCs w:val="24"/>
        </w:rPr>
        <w:t>х 2,3 к муниципальной программе.</w:t>
      </w:r>
    </w:p>
    <w:p w:rsidR="00E03CE4" w:rsidRPr="00E03CE4" w:rsidRDefault="00E03CE4" w:rsidP="00E03CE4">
      <w:pPr>
        <w:ind w:firstLine="709"/>
        <w:jc w:val="both"/>
        <w:rPr>
          <w:rFonts w:ascii="Arial" w:hAnsi="Arial" w:cs="Arial"/>
          <w:bCs/>
          <w:sz w:val="24"/>
          <w:szCs w:val="24"/>
        </w:rPr>
      </w:pPr>
      <w:r w:rsidRPr="00E03CE4">
        <w:rPr>
          <w:rFonts w:ascii="Arial" w:hAnsi="Arial" w:cs="Arial"/>
          <w:bCs/>
          <w:sz w:val="24"/>
          <w:szCs w:val="24"/>
        </w:rPr>
        <w:t>7. Анализ рисков реализации подпрограммы и описание мер управления рисками реализации подпрограммы.</w:t>
      </w:r>
    </w:p>
    <w:p w:rsidR="00E03CE4" w:rsidRPr="00E03CE4" w:rsidRDefault="00E03CE4" w:rsidP="00E03CE4">
      <w:pPr>
        <w:ind w:firstLine="709"/>
        <w:jc w:val="both"/>
        <w:rPr>
          <w:rFonts w:ascii="Arial" w:eastAsia="Calibri" w:hAnsi="Arial" w:cs="Arial"/>
          <w:sz w:val="24"/>
          <w:szCs w:val="24"/>
        </w:rPr>
      </w:pPr>
      <w:r w:rsidRPr="00E03CE4">
        <w:rPr>
          <w:rFonts w:ascii="Arial" w:eastAsia="Calibri" w:hAnsi="Arial" w:cs="Arial"/>
          <w:sz w:val="24"/>
          <w:szCs w:val="24"/>
        </w:rPr>
        <w:t xml:space="preserve">С учетом цели, задач и мероприятий подпрограммы будут учитываться финансовые и социальные риски. </w:t>
      </w:r>
    </w:p>
    <w:p w:rsidR="00E03CE4" w:rsidRPr="00E03CE4" w:rsidRDefault="00E03CE4" w:rsidP="00E03CE4">
      <w:pPr>
        <w:jc w:val="both"/>
        <w:rPr>
          <w:rFonts w:ascii="Arial" w:hAnsi="Arial" w:cs="Arial"/>
          <w:sz w:val="24"/>
          <w:szCs w:val="24"/>
        </w:rPr>
      </w:pPr>
      <w:r w:rsidRPr="00E03CE4">
        <w:rPr>
          <w:rFonts w:ascii="Arial" w:hAnsi="Arial" w:cs="Arial"/>
          <w:sz w:val="24"/>
          <w:szCs w:val="24"/>
        </w:rPr>
        <w:t>Основной риск при реализации подпрограмм</w:t>
      </w:r>
      <w:proofErr w:type="gramStart"/>
      <w:r w:rsidRPr="00E03CE4">
        <w:rPr>
          <w:rFonts w:ascii="Arial" w:hAnsi="Arial" w:cs="Arial"/>
          <w:sz w:val="24"/>
          <w:szCs w:val="24"/>
        </w:rPr>
        <w:t>ы-</w:t>
      </w:r>
      <w:proofErr w:type="gramEnd"/>
      <w:r w:rsidRPr="00E03CE4">
        <w:rPr>
          <w:rFonts w:ascii="Arial" w:hAnsi="Arial" w:cs="Arial"/>
          <w:sz w:val="24"/>
          <w:szCs w:val="24"/>
        </w:rPr>
        <w:t xml:space="preserve"> снижение объемов финансирования подпрограммы.</w:t>
      </w:r>
    </w:p>
    <w:p w:rsidR="00E03CE4" w:rsidRPr="00E03CE4" w:rsidRDefault="00E03CE4" w:rsidP="00E03CE4">
      <w:pPr>
        <w:ind w:firstLine="709"/>
        <w:rPr>
          <w:rFonts w:ascii="Arial" w:hAnsi="Arial" w:cs="Arial"/>
          <w:bCs/>
          <w:sz w:val="24"/>
          <w:szCs w:val="24"/>
        </w:rPr>
      </w:pPr>
      <w:r w:rsidRPr="00E03CE4">
        <w:rPr>
          <w:rFonts w:ascii="Arial" w:hAnsi="Arial" w:cs="Arial"/>
          <w:bCs/>
          <w:sz w:val="24"/>
          <w:szCs w:val="24"/>
        </w:rPr>
        <w:t xml:space="preserve">8. Оценка эффективности реализации подпрограммы. </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В результате успешной реализации основных меропр</w:t>
      </w:r>
      <w:r w:rsidR="00CD6F34">
        <w:rPr>
          <w:rFonts w:ascii="Arial" w:hAnsi="Arial" w:cs="Arial"/>
          <w:sz w:val="24"/>
          <w:szCs w:val="24"/>
        </w:rPr>
        <w:t>иятий подпрограммы в 2020 - 2027</w:t>
      </w:r>
      <w:r w:rsidRPr="00E03CE4">
        <w:rPr>
          <w:rFonts w:ascii="Arial" w:hAnsi="Arial" w:cs="Arial"/>
          <w:sz w:val="24"/>
          <w:szCs w:val="24"/>
        </w:rPr>
        <w:t xml:space="preserve"> годах позволит достигнуть следующих показателей: </w:t>
      </w:r>
    </w:p>
    <w:p w:rsidR="00E03CE4" w:rsidRPr="00E03CE4" w:rsidRDefault="00E03CE4" w:rsidP="00E03CE4">
      <w:pPr>
        <w:widowControl/>
        <w:tabs>
          <w:tab w:val="left" w:pos="993"/>
        </w:tabs>
        <w:jc w:val="both"/>
        <w:rPr>
          <w:rFonts w:ascii="Arial" w:eastAsia="Calibri" w:hAnsi="Arial" w:cs="Arial"/>
          <w:sz w:val="24"/>
          <w:szCs w:val="24"/>
        </w:rPr>
      </w:pPr>
      <w:r w:rsidRPr="00E03CE4">
        <w:rPr>
          <w:rFonts w:ascii="Arial" w:eastAsia="Calibri" w:hAnsi="Arial" w:cs="Arial"/>
          <w:sz w:val="24"/>
          <w:szCs w:val="24"/>
        </w:rPr>
        <w:t>- обеспечить дополнительные меры материальной поддержки и повышения уровня социальной защищенности отдельных категорий пенсионеров.</w:t>
      </w:r>
    </w:p>
    <w:p w:rsidR="00E03CE4" w:rsidRPr="00E03CE4" w:rsidRDefault="00E03CE4" w:rsidP="00E03CE4">
      <w:pPr>
        <w:jc w:val="center"/>
        <w:outlineLvl w:val="3"/>
        <w:rPr>
          <w:rFonts w:ascii="Arial" w:hAnsi="Arial" w:cs="Arial"/>
          <w:bCs/>
          <w:color w:val="000000"/>
          <w:sz w:val="24"/>
          <w:szCs w:val="24"/>
        </w:rPr>
      </w:pPr>
      <w:r w:rsidRPr="00E03CE4">
        <w:rPr>
          <w:sz w:val="24"/>
          <w:szCs w:val="24"/>
        </w:rPr>
        <w:br w:type="page"/>
      </w:r>
      <w:r w:rsidRPr="00E03CE4">
        <w:rPr>
          <w:rFonts w:ascii="Arial" w:hAnsi="Arial" w:cs="Arial"/>
          <w:bCs/>
          <w:color w:val="000000"/>
          <w:sz w:val="24"/>
          <w:szCs w:val="24"/>
        </w:rPr>
        <w:lastRenderedPageBreak/>
        <w:t xml:space="preserve"> </w:t>
      </w:r>
    </w:p>
    <w:p w:rsidR="00E03CE4" w:rsidRPr="00E03CE4" w:rsidRDefault="00D87C4E" w:rsidP="00E03CE4">
      <w:pPr>
        <w:ind w:firstLine="709"/>
        <w:jc w:val="center"/>
        <w:rPr>
          <w:rFonts w:ascii="Arial" w:hAnsi="Arial" w:cs="Arial"/>
          <w:bCs/>
          <w:sz w:val="24"/>
          <w:szCs w:val="24"/>
        </w:rPr>
      </w:pPr>
      <w:r>
        <w:rPr>
          <w:rFonts w:ascii="Arial" w:hAnsi="Arial" w:cs="Arial"/>
          <w:bCs/>
          <w:color w:val="000000"/>
          <w:sz w:val="24"/>
          <w:szCs w:val="24"/>
        </w:rPr>
        <w:t>ПАСПОРТ</w:t>
      </w:r>
      <w:r>
        <w:rPr>
          <w:rFonts w:ascii="Arial" w:hAnsi="Arial" w:cs="Arial"/>
          <w:bCs/>
          <w:color w:val="000000"/>
          <w:sz w:val="24"/>
          <w:szCs w:val="24"/>
        </w:rPr>
        <w:br/>
        <w:t xml:space="preserve"> подпрограммы 2</w:t>
      </w:r>
      <w:r w:rsidR="00E03CE4" w:rsidRPr="00E03CE4">
        <w:rPr>
          <w:rFonts w:ascii="Arial" w:hAnsi="Arial" w:cs="Arial"/>
          <w:bCs/>
          <w:color w:val="000000"/>
          <w:sz w:val="24"/>
          <w:szCs w:val="24"/>
        </w:rPr>
        <w:t xml:space="preserve">. «Обеспечение реализации муниципальной программы </w:t>
      </w:r>
      <w:proofErr w:type="spellStart"/>
      <w:r w:rsidR="00E03CE4" w:rsidRPr="00E03CE4">
        <w:rPr>
          <w:rFonts w:ascii="Arial" w:hAnsi="Arial" w:cs="Arial"/>
          <w:bCs/>
          <w:sz w:val="24"/>
          <w:szCs w:val="24"/>
        </w:rPr>
        <w:t>Староведугского</w:t>
      </w:r>
      <w:proofErr w:type="spellEnd"/>
      <w:r w:rsidR="00E03CE4" w:rsidRPr="00E03CE4">
        <w:rPr>
          <w:rFonts w:ascii="Arial" w:hAnsi="Arial" w:cs="Arial"/>
          <w:bCs/>
          <w:sz w:val="24"/>
          <w:szCs w:val="24"/>
        </w:rPr>
        <w:t xml:space="preserve"> сельского поселения»</w:t>
      </w:r>
    </w:p>
    <w:p w:rsidR="00E03CE4" w:rsidRPr="00E03CE4" w:rsidRDefault="00E03CE4" w:rsidP="00E03CE4">
      <w:pPr>
        <w:widowControl/>
        <w:autoSpaceDE/>
        <w:adjustRightInd/>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1"/>
        <w:gridCol w:w="6543"/>
      </w:tblGrid>
      <w:tr w:rsidR="00E03CE4" w:rsidRPr="00E03CE4" w:rsidTr="000D7A01">
        <w:tc>
          <w:tcPr>
            <w:tcW w:w="168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Ответственный исполнитель</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подпрограммы</w:t>
            </w:r>
          </w:p>
        </w:tc>
        <w:tc>
          <w:tcPr>
            <w:tcW w:w="332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Администрация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w:t>
            </w:r>
          </w:p>
        </w:tc>
      </w:tr>
      <w:tr w:rsidR="00E03CE4" w:rsidRPr="00E03CE4" w:rsidTr="000D7A01">
        <w:tc>
          <w:tcPr>
            <w:tcW w:w="168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Цели подпрограммы</w:t>
            </w:r>
          </w:p>
        </w:tc>
        <w:tc>
          <w:tcPr>
            <w:tcW w:w="332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ind w:left="50"/>
              <w:jc w:val="both"/>
              <w:rPr>
                <w:rFonts w:ascii="Arial" w:hAnsi="Arial" w:cs="Arial"/>
                <w:sz w:val="24"/>
                <w:szCs w:val="24"/>
              </w:rPr>
            </w:pPr>
            <w:r w:rsidRPr="00E03CE4">
              <w:rPr>
                <w:rFonts w:ascii="Arial" w:hAnsi="Arial" w:cs="Arial"/>
                <w:sz w:val="24"/>
                <w:szCs w:val="24"/>
              </w:rPr>
              <w:t xml:space="preserve">1. Совершенствование и оптимизация системы муниципального управления сельского поселения. </w:t>
            </w:r>
          </w:p>
          <w:p w:rsidR="00E03CE4" w:rsidRPr="00E03CE4" w:rsidRDefault="00E03CE4" w:rsidP="00E03CE4">
            <w:pPr>
              <w:ind w:left="50"/>
              <w:jc w:val="both"/>
              <w:rPr>
                <w:rFonts w:ascii="Arial" w:hAnsi="Arial" w:cs="Arial"/>
                <w:sz w:val="24"/>
                <w:szCs w:val="24"/>
              </w:rPr>
            </w:pPr>
            <w:r w:rsidRPr="00E03CE4">
              <w:rPr>
                <w:rFonts w:ascii="Arial" w:hAnsi="Arial" w:cs="Arial"/>
                <w:sz w:val="24"/>
                <w:szCs w:val="24"/>
              </w:rPr>
              <w:t xml:space="preserve">2. Повышение эффективности и информационной прозрачности деятельности органов местного самоуправления в сельском поселении. </w:t>
            </w:r>
          </w:p>
        </w:tc>
      </w:tr>
      <w:tr w:rsidR="00E03CE4" w:rsidRPr="00E03CE4" w:rsidTr="000D7A01">
        <w:trPr>
          <w:trHeight w:val="852"/>
        </w:trPr>
        <w:tc>
          <w:tcPr>
            <w:tcW w:w="168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Задачи подпрограммы</w:t>
            </w:r>
          </w:p>
        </w:tc>
        <w:tc>
          <w:tcPr>
            <w:tcW w:w="332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ind w:left="50"/>
              <w:jc w:val="both"/>
              <w:rPr>
                <w:rFonts w:ascii="Arial" w:hAnsi="Arial" w:cs="Arial"/>
                <w:sz w:val="24"/>
                <w:szCs w:val="24"/>
              </w:rPr>
            </w:pPr>
            <w:r w:rsidRPr="00E03CE4">
              <w:rPr>
                <w:rFonts w:ascii="Arial" w:hAnsi="Arial" w:cs="Arial"/>
                <w:sz w:val="24"/>
                <w:szCs w:val="24"/>
              </w:rPr>
              <w:t>1. Создание прозрачного механизма оплаты труда лицам, замещающим муниципальные должности, муниципальным служащим и работникам, замещающим должности, не являющиеся должностями муниципальной службы сельского поселения.</w:t>
            </w:r>
          </w:p>
          <w:p w:rsidR="00E03CE4" w:rsidRPr="00E03CE4" w:rsidRDefault="00E03CE4" w:rsidP="00E03CE4">
            <w:pPr>
              <w:ind w:left="50"/>
              <w:jc w:val="both"/>
              <w:rPr>
                <w:rFonts w:ascii="Arial" w:hAnsi="Arial" w:cs="Arial"/>
                <w:sz w:val="24"/>
                <w:szCs w:val="24"/>
              </w:rPr>
            </w:pPr>
            <w:r w:rsidRPr="00E03CE4">
              <w:rPr>
                <w:rFonts w:ascii="Arial" w:hAnsi="Arial" w:cs="Arial"/>
                <w:sz w:val="24"/>
                <w:szCs w:val="24"/>
              </w:rPr>
              <w:t>2. Создание условий для эффективной деятельности органов местного самоуправления сельского поселения.</w:t>
            </w:r>
          </w:p>
        </w:tc>
      </w:tr>
      <w:tr w:rsidR="00E03CE4" w:rsidRPr="00E03CE4" w:rsidTr="000D7A01">
        <w:tc>
          <w:tcPr>
            <w:tcW w:w="168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pacing w:val="-2"/>
                <w:sz w:val="24"/>
                <w:szCs w:val="24"/>
              </w:rPr>
            </w:pPr>
            <w:r w:rsidRPr="00E03CE4">
              <w:rPr>
                <w:rFonts w:ascii="Arial" w:hAnsi="Arial" w:cs="Arial"/>
                <w:spacing w:val="-2"/>
                <w:sz w:val="24"/>
                <w:szCs w:val="24"/>
              </w:rPr>
              <w:t xml:space="preserve">Сроки реализации </w:t>
            </w:r>
          </w:p>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под</w:t>
            </w:r>
            <w:r w:rsidRPr="00E03CE4">
              <w:rPr>
                <w:rFonts w:ascii="Arial" w:hAnsi="Arial" w:cs="Arial"/>
                <w:sz w:val="24"/>
                <w:szCs w:val="24"/>
              </w:rPr>
              <w:t>программы</w:t>
            </w:r>
          </w:p>
        </w:tc>
        <w:tc>
          <w:tcPr>
            <w:tcW w:w="332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Pr>
                <w:rFonts w:ascii="Arial" w:hAnsi="Arial" w:cs="Arial"/>
                <w:sz w:val="24"/>
                <w:szCs w:val="24"/>
              </w:rPr>
              <w:t>2020-2027</w:t>
            </w:r>
            <w:r w:rsidRPr="00E03CE4">
              <w:rPr>
                <w:rFonts w:ascii="Arial" w:hAnsi="Arial" w:cs="Arial"/>
                <w:sz w:val="24"/>
                <w:szCs w:val="24"/>
              </w:rPr>
              <w:t xml:space="preserve"> гг.</w:t>
            </w:r>
          </w:p>
        </w:tc>
      </w:tr>
      <w:tr w:rsidR="00E03CE4" w:rsidRPr="00E03CE4" w:rsidTr="000D7A01">
        <w:tc>
          <w:tcPr>
            <w:tcW w:w="168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Целевые показатели эффективности </w:t>
            </w:r>
            <w:r w:rsidRPr="00E03CE4">
              <w:rPr>
                <w:rFonts w:ascii="Arial" w:hAnsi="Arial" w:cs="Arial"/>
                <w:spacing w:val="-2"/>
                <w:sz w:val="24"/>
                <w:szCs w:val="24"/>
              </w:rPr>
              <w:t>реализации</w:t>
            </w:r>
          </w:p>
        </w:tc>
        <w:tc>
          <w:tcPr>
            <w:tcW w:w="332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ind w:left="50"/>
              <w:jc w:val="both"/>
              <w:rPr>
                <w:rFonts w:ascii="Arial" w:hAnsi="Arial" w:cs="Arial"/>
                <w:sz w:val="24"/>
                <w:szCs w:val="24"/>
              </w:rPr>
            </w:pPr>
            <w:r w:rsidRPr="00E03CE4">
              <w:rPr>
                <w:rFonts w:ascii="Arial" w:hAnsi="Arial" w:cs="Arial"/>
                <w:sz w:val="24"/>
                <w:szCs w:val="24"/>
              </w:rPr>
              <w:t xml:space="preserve">1. </w:t>
            </w:r>
            <w:r w:rsidRPr="00E03CE4">
              <w:rPr>
                <w:rFonts w:ascii="Arial" w:hAnsi="Arial" w:cs="Arial"/>
                <w:color w:val="000000"/>
                <w:sz w:val="24"/>
                <w:szCs w:val="24"/>
                <w:shd w:val="clear" w:color="auto" w:fill="FFFFFF"/>
              </w:rPr>
              <w:t xml:space="preserve">Расходы бюджета сельского поселения на содержание органов местного самоуправления в расчете на одного жителя сельского поселения. </w:t>
            </w:r>
          </w:p>
          <w:p w:rsidR="00E03CE4" w:rsidRPr="00E03CE4" w:rsidRDefault="00E03CE4" w:rsidP="00E03CE4">
            <w:pPr>
              <w:ind w:left="50"/>
              <w:jc w:val="both"/>
              <w:rPr>
                <w:rFonts w:ascii="Arial" w:hAnsi="Arial" w:cs="Arial"/>
                <w:color w:val="000000"/>
                <w:sz w:val="24"/>
                <w:szCs w:val="24"/>
                <w:shd w:val="clear" w:color="auto" w:fill="FFFFFF"/>
              </w:rPr>
            </w:pPr>
            <w:r w:rsidRPr="00E03CE4">
              <w:rPr>
                <w:rFonts w:ascii="Arial" w:hAnsi="Arial" w:cs="Arial"/>
                <w:color w:val="000000"/>
                <w:sz w:val="24"/>
                <w:szCs w:val="24"/>
                <w:shd w:val="clear" w:color="auto" w:fill="FFFFFF"/>
              </w:rPr>
              <w:t xml:space="preserve">2. </w:t>
            </w:r>
            <w:r w:rsidRPr="00E03CE4">
              <w:rPr>
                <w:rFonts w:ascii="Arial" w:hAnsi="Arial" w:cs="Arial"/>
                <w:sz w:val="24"/>
                <w:szCs w:val="24"/>
              </w:rPr>
              <w:t>Доля неэффективных расходов в сфере организации муниципального управления в общем объеме расходов бюджета сельского поселения на содержание работников органов местного самоуправление.</w:t>
            </w:r>
          </w:p>
          <w:p w:rsidR="00E03CE4" w:rsidRPr="00E03CE4" w:rsidRDefault="00E03CE4" w:rsidP="00E03CE4">
            <w:pPr>
              <w:jc w:val="both"/>
              <w:rPr>
                <w:rFonts w:ascii="Arial" w:eastAsia="Calibri" w:hAnsi="Arial" w:cs="Arial"/>
                <w:sz w:val="24"/>
                <w:szCs w:val="24"/>
              </w:rPr>
            </w:pPr>
            <w:r w:rsidRPr="00E03CE4">
              <w:rPr>
                <w:rFonts w:ascii="Arial" w:eastAsia="Calibri" w:hAnsi="Arial" w:cs="Arial"/>
                <w:sz w:val="24"/>
                <w:szCs w:val="24"/>
              </w:rPr>
              <w:t>3. Уровень исполнения плановых назначений по расходам на реализацию подпрограммы.</w:t>
            </w:r>
          </w:p>
          <w:p w:rsidR="00E03CE4" w:rsidRPr="00E03CE4" w:rsidRDefault="00E03CE4" w:rsidP="00E03CE4">
            <w:pPr>
              <w:jc w:val="both"/>
              <w:rPr>
                <w:rFonts w:ascii="Arial" w:eastAsia="Calibri" w:hAnsi="Arial" w:cs="Arial"/>
                <w:sz w:val="24"/>
                <w:szCs w:val="24"/>
              </w:rPr>
            </w:pPr>
            <w:r w:rsidRPr="00E03CE4">
              <w:rPr>
                <w:rFonts w:ascii="Arial" w:eastAsia="Calibri" w:hAnsi="Arial" w:cs="Arial"/>
                <w:sz w:val="24"/>
                <w:szCs w:val="24"/>
              </w:rPr>
              <w:t>4. Своевременность предоставления отчетности.</w:t>
            </w:r>
          </w:p>
          <w:p w:rsidR="00E03CE4" w:rsidRPr="00E03CE4" w:rsidRDefault="00E03CE4" w:rsidP="00E03CE4">
            <w:pPr>
              <w:jc w:val="both"/>
              <w:rPr>
                <w:rFonts w:ascii="Arial" w:eastAsia="Calibri" w:hAnsi="Arial" w:cs="Arial"/>
                <w:sz w:val="24"/>
                <w:szCs w:val="24"/>
              </w:rPr>
            </w:pPr>
            <w:r w:rsidRPr="00E03CE4">
              <w:rPr>
                <w:rFonts w:ascii="Arial" w:eastAsia="Calibri" w:hAnsi="Arial" w:cs="Arial"/>
                <w:sz w:val="24"/>
                <w:szCs w:val="24"/>
              </w:rPr>
              <w:t>5. Отсутствие просроченной кредиторской задолженности.</w:t>
            </w:r>
          </w:p>
        </w:tc>
      </w:tr>
      <w:tr w:rsidR="00E03CE4" w:rsidRPr="00E03CE4" w:rsidTr="000D7A01">
        <w:tc>
          <w:tcPr>
            <w:tcW w:w="168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Основные мероприятия подпрограммы</w:t>
            </w:r>
          </w:p>
        </w:tc>
        <w:tc>
          <w:tcPr>
            <w:tcW w:w="332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 xml:space="preserve">1.Обеспечение непрерывности и эффективности деятельности органов местного самоуправления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2.Обеспечение деятельности национальной обороны.</w:t>
            </w:r>
          </w:p>
          <w:p w:rsidR="00E03CE4" w:rsidRPr="00E03CE4" w:rsidRDefault="00E03CE4" w:rsidP="00E03CE4">
            <w:pPr>
              <w:tabs>
                <w:tab w:val="left" w:pos="0"/>
              </w:tabs>
              <w:jc w:val="both"/>
              <w:rPr>
                <w:rFonts w:ascii="Arial" w:hAnsi="Arial" w:cs="Arial"/>
                <w:sz w:val="24"/>
                <w:szCs w:val="24"/>
              </w:rPr>
            </w:pPr>
            <w:r w:rsidRPr="00E03CE4">
              <w:rPr>
                <w:rFonts w:ascii="Arial" w:hAnsi="Arial" w:cs="Arial"/>
                <w:sz w:val="24"/>
                <w:szCs w:val="24"/>
              </w:rPr>
              <w:t>3.Внесение изменений в генеральный план поселения</w:t>
            </w:r>
          </w:p>
        </w:tc>
      </w:tr>
      <w:tr w:rsidR="00E03CE4" w:rsidRPr="00E03CE4" w:rsidTr="000D7A01">
        <w:tc>
          <w:tcPr>
            <w:tcW w:w="168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Ресурсное обеспечение под</w:t>
            </w:r>
            <w:r w:rsidRPr="00E03CE4">
              <w:rPr>
                <w:rFonts w:ascii="Arial" w:hAnsi="Arial" w:cs="Arial"/>
                <w:sz w:val="24"/>
                <w:szCs w:val="24"/>
              </w:rPr>
              <w:t>программы</w:t>
            </w:r>
          </w:p>
        </w:tc>
        <w:tc>
          <w:tcPr>
            <w:tcW w:w="332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Финансирование программы осуществляется за счет средств федерального и местного бюджетов. Общая сумма – </w:t>
            </w:r>
            <w:r w:rsidR="00D44A53">
              <w:rPr>
                <w:rFonts w:ascii="Arial" w:hAnsi="Arial" w:cs="Arial"/>
                <w:sz w:val="24"/>
                <w:szCs w:val="24"/>
              </w:rPr>
              <w:t>36503,1</w:t>
            </w:r>
            <w:r w:rsidRPr="00E03CE4">
              <w:rPr>
                <w:rFonts w:ascii="Arial" w:hAnsi="Arial" w:cs="Arial"/>
                <w:sz w:val="24"/>
                <w:szCs w:val="24"/>
              </w:rPr>
              <w:t xml:space="preserve"> тыс. руб., в </w:t>
            </w:r>
            <w:proofErr w:type="spellStart"/>
            <w:r w:rsidRPr="00E03CE4">
              <w:rPr>
                <w:rFonts w:ascii="Arial" w:hAnsi="Arial" w:cs="Arial"/>
                <w:sz w:val="24"/>
                <w:szCs w:val="24"/>
              </w:rPr>
              <w:t>т.ч</w:t>
            </w:r>
            <w:proofErr w:type="spellEnd"/>
            <w:r w:rsidRPr="00E03CE4">
              <w:rPr>
                <w:rFonts w:ascii="Arial" w:hAnsi="Arial" w:cs="Arial"/>
                <w:sz w:val="24"/>
                <w:szCs w:val="24"/>
              </w:rPr>
              <w:t xml:space="preserve">. </w:t>
            </w:r>
            <w:r w:rsidR="00B82D0A">
              <w:rPr>
                <w:rFonts w:ascii="Arial" w:hAnsi="Arial" w:cs="Arial"/>
                <w:sz w:val="24"/>
                <w:szCs w:val="24"/>
              </w:rPr>
              <w:t>1052,1</w:t>
            </w:r>
            <w:r w:rsidR="009237F1" w:rsidRPr="00E03CE4">
              <w:rPr>
                <w:rFonts w:ascii="Arial" w:hAnsi="Arial" w:cs="Arial"/>
                <w:sz w:val="24"/>
                <w:szCs w:val="24"/>
              </w:rPr>
              <w:t xml:space="preserve"> </w:t>
            </w:r>
            <w:r w:rsidRPr="00E03CE4">
              <w:rPr>
                <w:rFonts w:ascii="Arial" w:hAnsi="Arial" w:cs="Arial"/>
                <w:sz w:val="24"/>
                <w:szCs w:val="24"/>
              </w:rPr>
              <w:t>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989,8 тыс. руб. областного бюджета и </w:t>
            </w:r>
            <w:r w:rsidR="007F401D">
              <w:rPr>
                <w:rFonts w:ascii="Arial" w:hAnsi="Arial" w:cs="Arial"/>
                <w:sz w:val="24"/>
                <w:szCs w:val="24"/>
              </w:rPr>
              <w:t>34461,2</w:t>
            </w:r>
            <w:r w:rsidR="0008635B">
              <w:rPr>
                <w:rFonts w:ascii="Arial" w:hAnsi="Arial" w:cs="Arial"/>
                <w:sz w:val="24"/>
                <w:szCs w:val="24"/>
              </w:rPr>
              <w:t>0</w:t>
            </w:r>
            <w:r w:rsidRPr="00E03CE4">
              <w:rPr>
                <w:rFonts w:ascii="Arial" w:hAnsi="Arial" w:cs="Arial"/>
                <w:sz w:val="24"/>
                <w:szCs w:val="24"/>
              </w:rPr>
              <w:t xml:space="preserve"> тыс. руб. местного 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2020г.-3885,2 тыс. руб., в </w:t>
            </w:r>
            <w:proofErr w:type="spellStart"/>
            <w:r w:rsidRPr="00E03CE4">
              <w:rPr>
                <w:rFonts w:ascii="Arial" w:hAnsi="Arial" w:cs="Arial"/>
                <w:sz w:val="24"/>
                <w:szCs w:val="24"/>
              </w:rPr>
              <w:t>т.ч</w:t>
            </w:r>
            <w:proofErr w:type="spellEnd"/>
            <w:r w:rsidRPr="00E03CE4">
              <w:rPr>
                <w:rFonts w:ascii="Arial" w:hAnsi="Arial" w:cs="Arial"/>
                <w:sz w:val="24"/>
                <w:szCs w:val="24"/>
              </w:rPr>
              <w:t>. 88 тыс. руб</w:t>
            </w:r>
            <w:proofErr w:type="gramStart"/>
            <w:r w:rsidRPr="00E03CE4">
              <w:rPr>
                <w:rFonts w:ascii="Arial" w:hAnsi="Arial" w:cs="Arial"/>
                <w:sz w:val="24"/>
                <w:szCs w:val="24"/>
              </w:rPr>
              <w:t>.-</w:t>
            </w:r>
            <w:proofErr w:type="gramEnd"/>
            <w:r w:rsidRPr="00E03CE4">
              <w:rPr>
                <w:rFonts w:ascii="Arial" w:hAnsi="Arial" w:cs="Arial"/>
                <w:sz w:val="24"/>
                <w:szCs w:val="24"/>
              </w:rPr>
              <w:t>федерального бюджета, 3797,2 тыс. руб. местного 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2021г.- 3575,6 тыс. руб.; в </w:t>
            </w:r>
            <w:proofErr w:type="spellStart"/>
            <w:r w:rsidRPr="00E03CE4">
              <w:rPr>
                <w:rFonts w:ascii="Arial" w:hAnsi="Arial" w:cs="Arial"/>
                <w:sz w:val="24"/>
                <w:szCs w:val="24"/>
              </w:rPr>
              <w:t>т.ч</w:t>
            </w:r>
            <w:proofErr w:type="spellEnd"/>
            <w:r w:rsidRPr="00E03CE4">
              <w:rPr>
                <w:rFonts w:ascii="Arial" w:hAnsi="Arial" w:cs="Arial"/>
                <w:sz w:val="24"/>
                <w:szCs w:val="24"/>
              </w:rPr>
              <w:t>. 90,6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3485 тыс. руб. местного </w:t>
            </w:r>
            <w:r w:rsidRPr="00E03CE4">
              <w:rPr>
                <w:rFonts w:ascii="Arial" w:hAnsi="Arial" w:cs="Arial"/>
                <w:sz w:val="24"/>
                <w:szCs w:val="24"/>
              </w:rPr>
              <w:lastRenderedPageBreak/>
              <w:t>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2022г.- 3792 тыс. руб., в </w:t>
            </w:r>
            <w:proofErr w:type="spellStart"/>
            <w:r w:rsidRPr="00E03CE4">
              <w:rPr>
                <w:rFonts w:ascii="Arial" w:hAnsi="Arial" w:cs="Arial"/>
                <w:sz w:val="24"/>
                <w:szCs w:val="24"/>
              </w:rPr>
              <w:t>т.ч</w:t>
            </w:r>
            <w:proofErr w:type="spellEnd"/>
            <w:r w:rsidRPr="00E03CE4">
              <w:rPr>
                <w:rFonts w:ascii="Arial" w:hAnsi="Arial" w:cs="Arial"/>
                <w:sz w:val="24"/>
                <w:szCs w:val="24"/>
              </w:rPr>
              <w:t>. 99 тыс. руб</w:t>
            </w:r>
            <w:proofErr w:type="gramStart"/>
            <w:r w:rsidRPr="00E03CE4">
              <w:rPr>
                <w:rFonts w:ascii="Arial" w:hAnsi="Arial" w:cs="Arial"/>
                <w:sz w:val="24"/>
                <w:szCs w:val="24"/>
              </w:rPr>
              <w:t>.-</w:t>
            </w:r>
            <w:proofErr w:type="gramEnd"/>
            <w:r w:rsidRPr="00E03CE4">
              <w:rPr>
                <w:rFonts w:ascii="Arial" w:hAnsi="Arial" w:cs="Arial"/>
                <w:sz w:val="24"/>
                <w:szCs w:val="24"/>
              </w:rPr>
              <w:t>федерального бюджета, 3693 тыс. руб. местного 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2023г.- 5336,1 тыс. руб. в </w:t>
            </w:r>
            <w:proofErr w:type="spellStart"/>
            <w:r w:rsidRPr="00E03CE4">
              <w:rPr>
                <w:rFonts w:ascii="Arial" w:hAnsi="Arial" w:cs="Arial"/>
                <w:sz w:val="24"/>
                <w:szCs w:val="24"/>
              </w:rPr>
              <w:t>т.ч</w:t>
            </w:r>
            <w:proofErr w:type="spellEnd"/>
            <w:r w:rsidRPr="00E03CE4">
              <w:rPr>
                <w:rFonts w:ascii="Arial" w:hAnsi="Arial" w:cs="Arial"/>
                <w:sz w:val="24"/>
                <w:szCs w:val="24"/>
              </w:rPr>
              <w:t>. 113,3 тыс. руб</w:t>
            </w:r>
            <w:proofErr w:type="gramStart"/>
            <w:r w:rsidRPr="00E03CE4">
              <w:rPr>
                <w:rFonts w:ascii="Arial" w:hAnsi="Arial" w:cs="Arial"/>
                <w:sz w:val="24"/>
                <w:szCs w:val="24"/>
              </w:rPr>
              <w:t>.-</w:t>
            </w:r>
            <w:proofErr w:type="gramEnd"/>
            <w:r w:rsidRPr="00E03CE4">
              <w:rPr>
                <w:rFonts w:ascii="Arial" w:hAnsi="Arial" w:cs="Arial"/>
                <w:sz w:val="24"/>
                <w:szCs w:val="24"/>
              </w:rPr>
              <w:t>федерального бюджета, 989,8 тыс. руб. областного бюджета и 4233 тыс. руб. местного 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2024г.- </w:t>
            </w:r>
            <w:r w:rsidR="00330214">
              <w:rPr>
                <w:rFonts w:ascii="Arial" w:hAnsi="Arial" w:cs="Arial"/>
                <w:sz w:val="24"/>
                <w:szCs w:val="24"/>
              </w:rPr>
              <w:t>5084,1</w:t>
            </w:r>
            <w:r w:rsidRPr="00E03CE4">
              <w:rPr>
                <w:rFonts w:ascii="Arial" w:hAnsi="Arial" w:cs="Arial"/>
                <w:sz w:val="24"/>
                <w:szCs w:val="24"/>
              </w:rPr>
              <w:t xml:space="preserve"> тыс. руб. в </w:t>
            </w:r>
            <w:proofErr w:type="spellStart"/>
            <w:r w:rsidRPr="00E03CE4">
              <w:rPr>
                <w:rFonts w:ascii="Arial" w:hAnsi="Arial" w:cs="Arial"/>
                <w:sz w:val="24"/>
                <w:szCs w:val="24"/>
              </w:rPr>
              <w:t>т.ч</w:t>
            </w:r>
            <w:proofErr w:type="spellEnd"/>
            <w:r w:rsidRPr="00E03CE4">
              <w:rPr>
                <w:rFonts w:ascii="Arial" w:hAnsi="Arial" w:cs="Arial"/>
                <w:sz w:val="24"/>
                <w:szCs w:val="24"/>
              </w:rPr>
              <w:t>. 136</w:t>
            </w:r>
            <w:r w:rsidR="00B82D0A">
              <w:rPr>
                <w:rFonts w:ascii="Arial" w:hAnsi="Arial" w:cs="Arial"/>
                <w:sz w:val="24"/>
                <w:szCs w:val="24"/>
              </w:rPr>
              <w:t>,2</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w:t>
            </w:r>
            <w:r w:rsidR="009237F1">
              <w:rPr>
                <w:rFonts w:ascii="Arial" w:hAnsi="Arial" w:cs="Arial"/>
                <w:sz w:val="24"/>
                <w:szCs w:val="24"/>
              </w:rPr>
              <w:t>4947,9</w:t>
            </w:r>
            <w:r w:rsidRPr="00E03CE4">
              <w:rPr>
                <w:rFonts w:ascii="Arial" w:hAnsi="Arial" w:cs="Arial"/>
                <w:sz w:val="24"/>
                <w:szCs w:val="24"/>
              </w:rPr>
              <w:t xml:space="preserve"> тыс. руб. местного 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2025г.-</w:t>
            </w:r>
            <w:r w:rsidR="0008635B">
              <w:rPr>
                <w:rFonts w:ascii="Arial" w:hAnsi="Arial" w:cs="Arial"/>
                <w:sz w:val="24"/>
                <w:szCs w:val="24"/>
              </w:rPr>
              <w:t>5950,7</w:t>
            </w:r>
            <w:r w:rsidRPr="00E03CE4">
              <w:rPr>
                <w:rFonts w:ascii="Arial" w:hAnsi="Arial" w:cs="Arial"/>
                <w:sz w:val="24"/>
                <w:szCs w:val="24"/>
              </w:rPr>
              <w:t xml:space="preserve"> тыс. руб. в </w:t>
            </w:r>
            <w:proofErr w:type="spellStart"/>
            <w:r w:rsidRPr="00E03CE4">
              <w:rPr>
                <w:rFonts w:ascii="Arial" w:hAnsi="Arial" w:cs="Arial"/>
                <w:sz w:val="24"/>
                <w:szCs w:val="24"/>
              </w:rPr>
              <w:t>т.ч</w:t>
            </w:r>
            <w:proofErr w:type="spellEnd"/>
            <w:r w:rsidRPr="00E03CE4">
              <w:rPr>
                <w:rFonts w:ascii="Arial" w:hAnsi="Arial" w:cs="Arial"/>
                <w:sz w:val="24"/>
                <w:szCs w:val="24"/>
              </w:rPr>
              <w:t xml:space="preserve">. </w:t>
            </w:r>
            <w:r w:rsidR="00DA0C55">
              <w:rPr>
                <w:rFonts w:ascii="Arial" w:hAnsi="Arial" w:cs="Arial"/>
                <w:sz w:val="24"/>
                <w:szCs w:val="24"/>
              </w:rPr>
              <w:t>163</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w:t>
            </w:r>
            <w:r w:rsidR="0008635B">
              <w:rPr>
                <w:rFonts w:ascii="Arial" w:hAnsi="Arial" w:cs="Arial"/>
                <w:sz w:val="24"/>
                <w:szCs w:val="24"/>
              </w:rPr>
              <w:t>5787,7</w:t>
            </w:r>
            <w:r w:rsidRPr="00E03CE4">
              <w:rPr>
                <w:rFonts w:ascii="Arial" w:hAnsi="Arial" w:cs="Arial"/>
                <w:sz w:val="24"/>
                <w:szCs w:val="24"/>
              </w:rPr>
              <w:t xml:space="preserve"> тыс. руб. местного бюджета</w:t>
            </w:r>
          </w:p>
          <w:p w:rsidR="00E03CE4" w:rsidRDefault="00E03CE4" w:rsidP="00E03CE4">
            <w:pPr>
              <w:jc w:val="both"/>
              <w:rPr>
                <w:rFonts w:ascii="Arial" w:hAnsi="Arial" w:cs="Arial"/>
                <w:sz w:val="24"/>
                <w:szCs w:val="24"/>
              </w:rPr>
            </w:pPr>
            <w:r w:rsidRPr="00E03CE4">
              <w:rPr>
                <w:rFonts w:ascii="Arial" w:hAnsi="Arial" w:cs="Arial"/>
                <w:sz w:val="24"/>
                <w:szCs w:val="24"/>
              </w:rPr>
              <w:t>2026г.-</w:t>
            </w:r>
            <w:r w:rsidR="009237F1">
              <w:rPr>
                <w:rFonts w:ascii="Arial" w:hAnsi="Arial" w:cs="Arial"/>
                <w:sz w:val="24"/>
                <w:szCs w:val="24"/>
              </w:rPr>
              <w:t>4379,5</w:t>
            </w:r>
            <w:r w:rsidRPr="00E03CE4">
              <w:rPr>
                <w:rFonts w:ascii="Arial" w:hAnsi="Arial" w:cs="Arial"/>
                <w:sz w:val="24"/>
                <w:szCs w:val="24"/>
              </w:rPr>
              <w:t xml:space="preserve"> тыс. руб. в </w:t>
            </w:r>
            <w:proofErr w:type="spellStart"/>
            <w:r w:rsidRPr="00E03CE4">
              <w:rPr>
                <w:rFonts w:ascii="Arial" w:hAnsi="Arial" w:cs="Arial"/>
                <w:sz w:val="24"/>
                <w:szCs w:val="24"/>
              </w:rPr>
              <w:t>т.ч</w:t>
            </w:r>
            <w:proofErr w:type="spellEnd"/>
            <w:r w:rsidRPr="00E03CE4">
              <w:rPr>
                <w:rFonts w:ascii="Arial" w:hAnsi="Arial" w:cs="Arial"/>
                <w:sz w:val="24"/>
                <w:szCs w:val="24"/>
              </w:rPr>
              <w:t xml:space="preserve">. </w:t>
            </w:r>
            <w:r w:rsidR="009237F1">
              <w:rPr>
                <w:rFonts w:ascii="Arial" w:hAnsi="Arial" w:cs="Arial"/>
                <w:sz w:val="24"/>
                <w:szCs w:val="24"/>
              </w:rPr>
              <w:t>177,9</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w:t>
            </w:r>
            <w:r w:rsidR="009237F1">
              <w:rPr>
                <w:rFonts w:ascii="Arial" w:hAnsi="Arial" w:cs="Arial"/>
                <w:sz w:val="24"/>
                <w:szCs w:val="24"/>
              </w:rPr>
              <w:t>4201,6</w:t>
            </w:r>
            <w:r w:rsidRPr="00E03CE4">
              <w:rPr>
                <w:rFonts w:ascii="Arial" w:hAnsi="Arial" w:cs="Arial"/>
                <w:sz w:val="24"/>
                <w:szCs w:val="24"/>
              </w:rPr>
              <w:t xml:space="preserve"> тыс. руб. местного бюджета</w:t>
            </w:r>
          </w:p>
          <w:p w:rsidR="00E03CE4" w:rsidRDefault="00E03CE4" w:rsidP="00E03CE4">
            <w:pPr>
              <w:jc w:val="both"/>
              <w:rPr>
                <w:rFonts w:ascii="Arial" w:hAnsi="Arial" w:cs="Arial"/>
                <w:sz w:val="24"/>
                <w:szCs w:val="24"/>
              </w:rPr>
            </w:pPr>
            <w:r>
              <w:rPr>
                <w:rFonts w:ascii="Arial" w:hAnsi="Arial" w:cs="Arial"/>
                <w:sz w:val="24"/>
                <w:szCs w:val="24"/>
              </w:rPr>
              <w:t>2027</w:t>
            </w:r>
            <w:r w:rsidRPr="00E03CE4">
              <w:rPr>
                <w:rFonts w:ascii="Arial" w:hAnsi="Arial" w:cs="Arial"/>
                <w:sz w:val="24"/>
                <w:szCs w:val="24"/>
              </w:rPr>
              <w:t>г.-</w:t>
            </w:r>
            <w:r w:rsidR="009237F1">
              <w:rPr>
                <w:rFonts w:ascii="Arial" w:hAnsi="Arial" w:cs="Arial"/>
                <w:sz w:val="24"/>
                <w:szCs w:val="24"/>
              </w:rPr>
              <w:t>4500,1</w:t>
            </w:r>
            <w:r w:rsidRPr="00E03CE4">
              <w:rPr>
                <w:rFonts w:ascii="Arial" w:hAnsi="Arial" w:cs="Arial"/>
                <w:sz w:val="24"/>
                <w:szCs w:val="24"/>
              </w:rPr>
              <w:t xml:space="preserve"> тыс. руб. в </w:t>
            </w:r>
            <w:proofErr w:type="spellStart"/>
            <w:r w:rsidRPr="00E03CE4">
              <w:rPr>
                <w:rFonts w:ascii="Arial" w:hAnsi="Arial" w:cs="Arial"/>
                <w:sz w:val="24"/>
                <w:szCs w:val="24"/>
              </w:rPr>
              <w:t>т.ч</w:t>
            </w:r>
            <w:proofErr w:type="spellEnd"/>
            <w:r w:rsidRPr="00E03CE4">
              <w:rPr>
                <w:rFonts w:ascii="Arial" w:hAnsi="Arial" w:cs="Arial"/>
                <w:sz w:val="24"/>
                <w:szCs w:val="24"/>
              </w:rPr>
              <w:t xml:space="preserve">. </w:t>
            </w:r>
            <w:r w:rsidR="009237F1">
              <w:rPr>
                <w:rFonts w:ascii="Arial" w:hAnsi="Arial" w:cs="Arial"/>
                <w:sz w:val="24"/>
                <w:szCs w:val="24"/>
              </w:rPr>
              <w:t>184,1</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w:t>
            </w:r>
            <w:r w:rsidR="009237F1">
              <w:rPr>
                <w:rFonts w:ascii="Arial" w:hAnsi="Arial" w:cs="Arial"/>
                <w:sz w:val="24"/>
                <w:szCs w:val="24"/>
              </w:rPr>
              <w:t>4316</w:t>
            </w:r>
            <w:r w:rsidRPr="00E03CE4">
              <w:rPr>
                <w:rFonts w:ascii="Arial" w:hAnsi="Arial" w:cs="Arial"/>
                <w:sz w:val="24"/>
                <w:szCs w:val="24"/>
              </w:rPr>
              <w:t xml:space="preserve"> тыс. руб. местного бюджета</w:t>
            </w:r>
          </w:p>
          <w:p w:rsidR="00E03CE4" w:rsidRPr="00E03CE4" w:rsidRDefault="00E03CE4" w:rsidP="00E03CE4">
            <w:pPr>
              <w:jc w:val="both"/>
              <w:rPr>
                <w:rFonts w:ascii="Arial" w:hAnsi="Arial" w:cs="Arial"/>
                <w:sz w:val="24"/>
                <w:szCs w:val="24"/>
              </w:rPr>
            </w:pPr>
          </w:p>
        </w:tc>
      </w:tr>
      <w:tr w:rsidR="00E03CE4" w:rsidRPr="00E03CE4" w:rsidTr="000D7A01">
        <w:tc>
          <w:tcPr>
            <w:tcW w:w="168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pacing w:val="-2"/>
                <w:sz w:val="24"/>
                <w:szCs w:val="24"/>
              </w:rPr>
            </w:pPr>
            <w:r w:rsidRPr="00E03CE4">
              <w:rPr>
                <w:rFonts w:ascii="Arial" w:hAnsi="Arial" w:cs="Arial"/>
                <w:spacing w:val="-2"/>
                <w:sz w:val="24"/>
                <w:szCs w:val="24"/>
              </w:rPr>
              <w:lastRenderedPageBreak/>
              <w:t>Ожидаемые результаты реализации под</w:t>
            </w:r>
            <w:r w:rsidRPr="00E03CE4">
              <w:rPr>
                <w:rFonts w:ascii="Arial" w:hAnsi="Arial" w:cs="Arial"/>
                <w:sz w:val="24"/>
                <w:szCs w:val="24"/>
              </w:rPr>
              <w:t>программы</w:t>
            </w:r>
          </w:p>
        </w:tc>
        <w:tc>
          <w:tcPr>
            <w:tcW w:w="332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ind w:left="50"/>
              <w:jc w:val="both"/>
              <w:rPr>
                <w:rFonts w:ascii="Arial" w:hAnsi="Arial" w:cs="Arial"/>
                <w:sz w:val="24"/>
                <w:szCs w:val="24"/>
              </w:rPr>
            </w:pPr>
            <w:r w:rsidRPr="00E03CE4">
              <w:rPr>
                <w:rFonts w:ascii="Arial" w:hAnsi="Arial" w:cs="Arial"/>
                <w:sz w:val="24"/>
                <w:szCs w:val="24"/>
              </w:rPr>
              <w:t xml:space="preserve">1. </w:t>
            </w:r>
            <w:r w:rsidRPr="00E03CE4">
              <w:rPr>
                <w:rFonts w:ascii="Arial" w:hAnsi="Arial" w:cs="Arial"/>
                <w:color w:val="000000"/>
                <w:sz w:val="24"/>
                <w:szCs w:val="24"/>
                <w:shd w:val="clear" w:color="auto" w:fill="FFFFFF"/>
              </w:rPr>
              <w:t xml:space="preserve">Расходы бюджета сельского поселения на содержание органов местного самоуправления в расчете на одного жителя </w:t>
            </w:r>
            <w:r w:rsidR="008A3EB1">
              <w:rPr>
                <w:rFonts w:ascii="Arial" w:hAnsi="Arial" w:cs="Arial"/>
                <w:color w:val="000000"/>
                <w:sz w:val="24"/>
                <w:szCs w:val="24"/>
                <w:shd w:val="clear" w:color="auto" w:fill="FFFFFF"/>
              </w:rPr>
              <w:t>с</w:t>
            </w:r>
            <w:r w:rsidR="00CD6F34">
              <w:rPr>
                <w:rFonts w:ascii="Arial" w:hAnsi="Arial" w:cs="Arial"/>
                <w:color w:val="000000"/>
                <w:sz w:val="24"/>
                <w:szCs w:val="24"/>
                <w:shd w:val="clear" w:color="auto" w:fill="FFFFFF"/>
              </w:rPr>
              <w:t>ельского поселения не более 2010</w:t>
            </w:r>
            <w:r w:rsidRPr="00E03CE4">
              <w:rPr>
                <w:rFonts w:ascii="Arial" w:hAnsi="Arial" w:cs="Arial"/>
                <w:color w:val="000000"/>
                <w:sz w:val="24"/>
                <w:szCs w:val="24"/>
                <w:shd w:val="clear" w:color="auto" w:fill="FFFFFF"/>
              </w:rPr>
              <w:t xml:space="preserve"> руб. (при среднегодовой численности н</w:t>
            </w:r>
            <w:r w:rsidR="008A3EB1">
              <w:rPr>
                <w:rFonts w:ascii="Arial" w:hAnsi="Arial" w:cs="Arial"/>
                <w:color w:val="000000"/>
                <w:sz w:val="24"/>
                <w:szCs w:val="24"/>
                <w:shd w:val="clear" w:color="auto" w:fill="FFFFFF"/>
              </w:rPr>
              <w:t>аселения сельского поселения 1570</w:t>
            </w:r>
            <w:r w:rsidRPr="00E03CE4">
              <w:rPr>
                <w:rFonts w:ascii="Arial" w:hAnsi="Arial" w:cs="Arial"/>
                <w:color w:val="000000"/>
                <w:sz w:val="24"/>
                <w:szCs w:val="24"/>
                <w:shd w:val="clear" w:color="auto" w:fill="FFFFFF"/>
              </w:rPr>
              <w:t xml:space="preserve"> человек).</w:t>
            </w:r>
          </w:p>
          <w:p w:rsidR="00E03CE4" w:rsidRPr="00E03CE4" w:rsidRDefault="00E03CE4" w:rsidP="00E03CE4">
            <w:pPr>
              <w:ind w:left="50"/>
              <w:jc w:val="both"/>
              <w:rPr>
                <w:rFonts w:ascii="Arial" w:hAnsi="Arial" w:cs="Arial"/>
                <w:color w:val="000000"/>
                <w:sz w:val="24"/>
                <w:szCs w:val="24"/>
                <w:shd w:val="clear" w:color="auto" w:fill="FFFFFF"/>
              </w:rPr>
            </w:pPr>
            <w:r w:rsidRPr="00E03CE4">
              <w:rPr>
                <w:rFonts w:ascii="Arial" w:hAnsi="Arial" w:cs="Arial"/>
                <w:color w:val="000000"/>
                <w:sz w:val="24"/>
                <w:szCs w:val="24"/>
                <w:shd w:val="clear" w:color="auto" w:fill="FFFFFF"/>
              </w:rPr>
              <w:t xml:space="preserve">2. </w:t>
            </w:r>
            <w:r w:rsidRPr="00E03CE4">
              <w:rPr>
                <w:rFonts w:ascii="Arial" w:hAnsi="Arial" w:cs="Arial"/>
                <w:sz w:val="24"/>
                <w:szCs w:val="24"/>
              </w:rPr>
              <w:t>Доля неэффективных расходов в сфере организации муниципального управления в общем объеме расходов бюджета сельского поселения на содержание работников органов местного самоуправление – 0%.</w:t>
            </w:r>
          </w:p>
          <w:p w:rsidR="00E03CE4" w:rsidRPr="00E03CE4" w:rsidRDefault="00E03CE4" w:rsidP="00E03CE4">
            <w:pPr>
              <w:jc w:val="both"/>
              <w:rPr>
                <w:rFonts w:ascii="Arial" w:eastAsia="Calibri" w:hAnsi="Arial" w:cs="Arial"/>
                <w:sz w:val="24"/>
                <w:szCs w:val="24"/>
              </w:rPr>
            </w:pPr>
            <w:r w:rsidRPr="00E03CE4">
              <w:rPr>
                <w:rFonts w:ascii="Arial" w:eastAsia="Calibri" w:hAnsi="Arial" w:cs="Arial"/>
                <w:sz w:val="24"/>
                <w:szCs w:val="24"/>
              </w:rPr>
              <w:t>3. Уровень исполнения плановых назначений по расходам на реализацию подпрограммы – не менее 95%.</w:t>
            </w:r>
          </w:p>
          <w:p w:rsidR="00E03CE4" w:rsidRPr="00E03CE4" w:rsidRDefault="00E03CE4" w:rsidP="00E03CE4">
            <w:pPr>
              <w:jc w:val="both"/>
              <w:rPr>
                <w:rFonts w:ascii="Arial" w:eastAsia="Calibri" w:hAnsi="Arial" w:cs="Arial"/>
                <w:sz w:val="24"/>
                <w:szCs w:val="24"/>
              </w:rPr>
            </w:pPr>
            <w:r w:rsidRPr="00E03CE4">
              <w:rPr>
                <w:rFonts w:ascii="Arial" w:eastAsia="Calibri" w:hAnsi="Arial" w:cs="Arial"/>
                <w:sz w:val="24"/>
                <w:szCs w:val="24"/>
              </w:rPr>
              <w:t>4.Своевременность предоставления бюджетной отчетности.</w:t>
            </w:r>
          </w:p>
          <w:p w:rsidR="00E03CE4" w:rsidRPr="00E03CE4" w:rsidRDefault="00E03CE4" w:rsidP="00E03CE4">
            <w:pPr>
              <w:jc w:val="both"/>
              <w:rPr>
                <w:rFonts w:ascii="Arial" w:eastAsia="Calibri" w:hAnsi="Arial" w:cs="Arial"/>
                <w:sz w:val="24"/>
                <w:szCs w:val="24"/>
              </w:rPr>
            </w:pPr>
            <w:r w:rsidRPr="00E03CE4">
              <w:rPr>
                <w:rFonts w:ascii="Arial" w:eastAsia="Calibri" w:hAnsi="Arial" w:cs="Arial"/>
                <w:sz w:val="24"/>
                <w:szCs w:val="24"/>
              </w:rPr>
              <w:t>5. Отсутствие просроченной кредиторской задолженности.</w:t>
            </w:r>
          </w:p>
        </w:tc>
      </w:tr>
    </w:tbl>
    <w:p w:rsidR="00E03CE4" w:rsidRPr="00E03CE4" w:rsidRDefault="00E03CE4" w:rsidP="00E03CE4">
      <w:pPr>
        <w:tabs>
          <w:tab w:val="left" w:pos="851"/>
        </w:tabs>
        <w:ind w:firstLine="540"/>
        <w:jc w:val="both"/>
        <w:rPr>
          <w:rFonts w:ascii="Arial" w:hAnsi="Arial" w:cs="Arial"/>
          <w:sz w:val="24"/>
          <w:szCs w:val="24"/>
        </w:rPr>
      </w:pPr>
    </w:p>
    <w:p w:rsidR="00E03CE4" w:rsidRPr="00E03CE4" w:rsidRDefault="00E03CE4" w:rsidP="00901B67">
      <w:pPr>
        <w:numPr>
          <w:ilvl w:val="0"/>
          <w:numId w:val="20"/>
        </w:numPr>
        <w:tabs>
          <w:tab w:val="left" w:pos="851"/>
        </w:tabs>
        <w:rPr>
          <w:rFonts w:ascii="Arial" w:hAnsi="Arial" w:cs="Arial"/>
          <w:bCs/>
          <w:sz w:val="24"/>
          <w:szCs w:val="24"/>
        </w:rPr>
      </w:pPr>
      <w:r w:rsidRPr="00E03CE4">
        <w:rPr>
          <w:rFonts w:ascii="Arial" w:hAnsi="Arial" w:cs="Arial"/>
          <w:bCs/>
          <w:sz w:val="24"/>
          <w:szCs w:val="24"/>
        </w:rPr>
        <w:t>Характеристика сферы реализации подпрограммы.</w:t>
      </w:r>
    </w:p>
    <w:p w:rsidR="00E03CE4" w:rsidRPr="00E03CE4" w:rsidRDefault="00E03CE4" w:rsidP="00E03CE4">
      <w:pPr>
        <w:autoSpaceDE/>
        <w:adjustRightInd/>
        <w:ind w:firstLine="709"/>
        <w:jc w:val="both"/>
        <w:rPr>
          <w:rFonts w:ascii="Arial" w:hAnsi="Arial" w:cs="Arial"/>
          <w:sz w:val="24"/>
          <w:szCs w:val="24"/>
        </w:rPr>
      </w:pPr>
      <w:r w:rsidRPr="00E03CE4">
        <w:rPr>
          <w:rFonts w:ascii="Arial" w:hAnsi="Arial" w:cs="Arial"/>
          <w:sz w:val="24"/>
          <w:szCs w:val="24"/>
        </w:rPr>
        <w:t xml:space="preserve">Подпрограмма предусматривает исполнения функций и полномочий органов местного самоуправления. </w:t>
      </w: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 xml:space="preserve">В соответствии с Федеральным законом «Об общих принципах организации местного самоуправления в Российской Федерации» от 6 октября 2003 года №131-ФЗ и Уставом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 определена структура органов местного самоуправления.</w:t>
      </w:r>
    </w:p>
    <w:p w:rsidR="00E03CE4" w:rsidRPr="00E03CE4" w:rsidRDefault="00E03CE4" w:rsidP="00E03CE4">
      <w:pPr>
        <w:widowControl/>
        <w:autoSpaceDE/>
        <w:adjustRightInd/>
        <w:ind w:firstLine="709"/>
        <w:jc w:val="both"/>
        <w:rPr>
          <w:rFonts w:ascii="Arial" w:hAnsi="Arial" w:cs="Arial"/>
          <w:sz w:val="24"/>
          <w:szCs w:val="24"/>
        </w:rPr>
      </w:pPr>
      <w:r w:rsidRPr="00E03CE4">
        <w:rPr>
          <w:rFonts w:ascii="Arial" w:hAnsi="Arial" w:cs="Arial"/>
          <w:sz w:val="24"/>
          <w:szCs w:val="24"/>
        </w:rPr>
        <w:t>Совет народных депутатов является представительным органом местного самоуправления сельского поселения, действующий на основании Устава сельского поселения.</w:t>
      </w:r>
    </w:p>
    <w:p w:rsidR="00E03CE4" w:rsidRPr="00E03CE4" w:rsidRDefault="00E03CE4" w:rsidP="00E03CE4">
      <w:pPr>
        <w:widowControl/>
        <w:autoSpaceDE/>
        <w:adjustRightInd/>
        <w:ind w:firstLine="709"/>
        <w:jc w:val="both"/>
        <w:rPr>
          <w:rFonts w:ascii="Arial" w:hAnsi="Arial" w:cs="Arial"/>
          <w:sz w:val="24"/>
          <w:szCs w:val="24"/>
        </w:rPr>
      </w:pPr>
      <w:r w:rsidRPr="00E03CE4">
        <w:rPr>
          <w:rFonts w:ascii="Arial" w:hAnsi="Arial" w:cs="Arial"/>
          <w:sz w:val="24"/>
          <w:szCs w:val="24"/>
        </w:rPr>
        <w:t>Совет народных депутатов состоит из 11 депутатов, избираемых непосредственно населением на основе всеобщего, равного и прямого избирательного права при тайном голосовании сроком на 5 лет.</w:t>
      </w:r>
    </w:p>
    <w:p w:rsidR="00E03CE4" w:rsidRPr="00E03CE4" w:rsidRDefault="00E03CE4" w:rsidP="00E03CE4">
      <w:pPr>
        <w:widowControl/>
        <w:autoSpaceDE/>
        <w:adjustRightInd/>
        <w:ind w:firstLine="709"/>
        <w:jc w:val="both"/>
        <w:rPr>
          <w:rFonts w:ascii="Arial" w:hAnsi="Arial" w:cs="Arial"/>
          <w:sz w:val="24"/>
          <w:szCs w:val="24"/>
        </w:rPr>
      </w:pPr>
      <w:proofErr w:type="gramStart"/>
      <w:r w:rsidRPr="00E03CE4">
        <w:rPr>
          <w:rFonts w:ascii="Arial" w:hAnsi="Arial" w:cs="Arial"/>
          <w:sz w:val="24"/>
          <w:szCs w:val="24"/>
        </w:rPr>
        <w:lastRenderedPageBreak/>
        <w:t xml:space="preserve">Деятельность Совета народных депутатов направлена на принятие и совершенствование нормативно-правовой базы муниципального образования, на осуществление депутатского контроля за деятельностью исполнительной власти сельского поселения по реализации Федерального закона от 06.10.2003г. №131-ФЗ «Об общих принципах организации местного самоуправления в Российской Федерации», Устава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выполнению муниципальных правовых актов, а также реализации муниципальных программ и планов.</w:t>
      </w:r>
      <w:proofErr w:type="gramEnd"/>
    </w:p>
    <w:p w:rsidR="00E03CE4" w:rsidRPr="00E03CE4" w:rsidRDefault="00E03CE4" w:rsidP="00E03CE4">
      <w:pPr>
        <w:widowControl/>
        <w:autoSpaceDE/>
        <w:adjustRightInd/>
        <w:ind w:firstLine="709"/>
        <w:jc w:val="both"/>
        <w:rPr>
          <w:rFonts w:ascii="Arial" w:hAnsi="Arial" w:cs="Arial"/>
          <w:sz w:val="24"/>
          <w:szCs w:val="24"/>
        </w:rPr>
      </w:pPr>
      <w:r w:rsidRPr="00E03CE4">
        <w:rPr>
          <w:rFonts w:ascii="Arial" w:hAnsi="Arial" w:cs="Arial"/>
          <w:sz w:val="24"/>
          <w:szCs w:val="24"/>
        </w:rPr>
        <w:t>Одним из важнейших направлений деятельности Совета народных депутатов является работа с основным финансовым документом - бюджетом сельского поселения.</w:t>
      </w:r>
    </w:p>
    <w:p w:rsidR="00E03CE4" w:rsidRPr="00E03CE4" w:rsidRDefault="00E03CE4" w:rsidP="00E03CE4">
      <w:pPr>
        <w:autoSpaceDE/>
        <w:adjustRightInd/>
        <w:ind w:firstLine="709"/>
        <w:jc w:val="both"/>
        <w:rPr>
          <w:rFonts w:ascii="Arial" w:hAnsi="Arial" w:cs="Arial"/>
          <w:sz w:val="24"/>
          <w:szCs w:val="24"/>
        </w:rPr>
      </w:pPr>
      <w:r w:rsidRPr="00E03CE4">
        <w:rPr>
          <w:rFonts w:ascii="Arial" w:hAnsi="Arial" w:cs="Arial"/>
          <w:sz w:val="24"/>
          <w:szCs w:val="24"/>
        </w:rPr>
        <w:t xml:space="preserve">Администрация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 исполнительно-распорядительный орган сельского поселения, наделенный полномочиями по решению вопросов местного значения 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E03CE4" w:rsidRPr="00E03CE4" w:rsidRDefault="00E03CE4" w:rsidP="00E03CE4">
      <w:pPr>
        <w:autoSpaceDE/>
        <w:adjustRightInd/>
        <w:ind w:firstLine="709"/>
        <w:jc w:val="both"/>
        <w:rPr>
          <w:rFonts w:ascii="Arial" w:hAnsi="Arial" w:cs="Arial"/>
          <w:sz w:val="24"/>
          <w:szCs w:val="24"/>
        </w:rPr>
      </w:pPr>
      <w:r w:rsidRPr="00E03CE4">
        <w:rPr>
          <w:rFonts w:ascii="Arial" w:hAnsi="Arial" w:cs="Arial"/>
          <w:sz w:val="24"/>
          <w:szCs w:val="24"/>
        </w:rPr>
        <w:t xml:space="preserve">К полномочиям администрации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относятся: </w:t>
      </w:r>
    </w:p>
    <w:p w:rsidR="00E03CE4" w:rsidRPr="00E03CE4" w:rsidRDefault="00E03CE4" w:rsidP="00E03CE4">
      <w:pPr>
        <w:autoSpaceDE/>
        <w:adjustRightInd/>
        <w:ind w:firstLine="709"/>
        <w:jc w:val="both"/>
        <w:rPr>
          <w:rFonts w:ascii="Arial" w:hAnsi="Arial" w:cs="Arial"/>
          <w:sz w:val="24"/>
          <w:szCs w:val="24"/>
        </w:rPr>
      </w:pPr>
      <w:r w:rsidRPr="00E03CE4">
        <w:rPr>
          <w:rFonts w:ascii="Arial" w:hAnsi="Arial" w:cs="Arial"/>
          <w:sz w:val="24"/>
          <w:szCs w:val="24"/>
        </w:rPr>
        <w:t xml:space="preserve">- обеспечение исполнения решений органов местного самоуправления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по реализации вопросов местного значения;</w:t>
      </w:r>
    </w:p>
    <w:p w:rsidR="00E03CE4" w:rsidRPr="00E03CE4" w:rsidRDefault="00E03CE4" w:rsidP="00E03CE4">
      <w:pPr>
        <w:autoSpaceDE/>
        <w:adjustRightInd/>
        <w:ind w:firstLine="709"/>
        <w:jc w:val="both"/>
        <w:rPr>
          <w:rFonts w:ascii="Arial" w:hAnsi="Arial" w:cs="Arial"/>
          <w:sz w:val="24"/>
          <w:szCs w:val="24"/>
        </w:rPr>
      </w:pPr>
      <w:r w:rsidRPr="00E03CE4">
        <w:rPr>
          <w:rFonts w:ascii="Arial" w:hAnsi="Arial" w:cs="Arial"/>
          <w:sz w:val="24"/>
          <w:szCs w:val="24"/>
        </w:rPr>
        <w:t xml:space="preserve">- обеспечение исполнения решений органов местного самоуправления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по реализации вопросов местного значения сельского поселения в соответствии с федеральными законами, законами Воронежской области, Уставом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нормативными правовыми актами Совета народных депутатов;</w:t>
      </w:r>
    </w:p>
    <w:p w:rsidR="00E03CE4" w:rsidRPr="00E03CE4" w:rsidRDefault="00E03CE4" w:rsidP="00E03CE4">
      <w:pPr>
        <w:autoSpaceDE/>
        <w:adjustRightInd/>
        <w:ind w:firstLine="709"/>
        <w:jc w:val="both"/>
        <w:rPr>
          <w:rFonts w:ascii="Arial" w:hAnsi="Arial" w:cs="Arial"/>
          <w:sz w:val="24"/>
          <w:szCs w:val="24"/>
        </w:rPr>
      </w:pPr>
      <w:r w:rsidRPr="00E03CE4">
        <w:rPr>
          <w:rFonts w:ascii="Arial" w:hAnsi="Arial" w:cs="Arial"/>
          <w:sz w:val="24"/>
          <w:szCs w:val="24"/>
        </w:rPr>
        <w:t>-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E03CE4" w:rsidRPr="00E03CE4" w:rsidRDefault="00E03CE4" w:rsidP="00E03CE4">
      <w:pPr>
        <w:autoSpaceDE/>
        <w:adjustRightInd/>
        <w:ind w:firstLine="709"/>
        <w:jc w:val="both"/>
        <w:rPr>
          <w:rFonts w:ascii="Arial" w:hAnsi="Arial" w:cs="Arial"/>
          <w:sz w:val="24"/>
          <w:szCs w:val="24"/>
        </w:rPr>
      </w:pPr>
      <w:r w:rsidRPr="00E03CE4">
        <w:rPr>
          <w:rFonts w:ascii="Arial" w:hAnsi="Arial" w:cs="Arial"/>
          <w:sz w:val="24"/>
          <w:szCs w:val="24"/>
        </w:rPr>
        <w:t xml:space="preserve">- иные полномочия, определённые федеральными законами и законами Воронежской области, Уставом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w:t>
      </w:r>
    </w:p>
    <w:p w:rsidR="00E03CE4" w:rsidRPr="00E03CE4" w:rsidRDefault="000D7A01" w:rsidP="00E03CE4">
      <w:pPr>
        <w:widowControl/>
        <w:autoSpaceDE/>
        <w:adjustRightInd/>
        <w:ind w:firstLine="709"/>
        <w:jc w:val="both"/>
        <w:rPr>
          <w:rFonts w:ascii="Arial" w:hAnsi="Arial" w:cs="Arial"/>
          <w:bCs/>
          <w:sz w:val="24"/>
          <w:szCs w:val="24"/>
        </w:rPr>
      </w:pPr>
      <w:r>
        <w:rPr>
          <w:rFonts w:ascii="Arial" w:hAnsi="Arial" w:cs="Arial"/>
          <w:bCs/>
          <w:sz w:val="24"/>
          <w:szCs w:val="24"/>
        </w:rPr>
        <w:t xml:space="preserve"> </w:t>
      </w:r>
      <w:r w:rsidR="00901B67">
        <w:rPr>
          <w:rFonts w:ascii="Arial" w:hAnsi="Arial" w:cs="Arial"/>
          <w:bCs/>
          <w:sz w:val="24"/>
          <w:szCs w:val="24"/>
        </w:rPr>
        <w:t xml:space="preserve">2. </w:t>
      </w:r>
      <w:r w:rsidR="00E03CE4" w:rsidRPr="00E03CE4">
        <w:rPr>
          <w:rFonts w:ascii="Arial" w:hAnsi="Arial" w:cs="Arial"/>
          <w:bCs/>
          <w:sz w:val="24"/>
          <w:szCs w:val="24"/>
        </w:rPr>
        <w:t>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этапов реализации подпрограммы.</w:t>
      </w:r>
    </w:p>
    <w:p w:rsidR="00E03CE4" w:rsidRPr="00E03CE4" w:rsidRDefault="00E03CE4" w:rsidP="00E03CE4">
      <w:pPr>
        <w:widowControl/>
        <w:autoSpaceDE/>
        <w:adjustRightInd/>
        <w:ind w:firstLine="709"/>
        <w:rPr>
          <w:rFonts w:ascii="Arial" w:hAnsi="Arial" w:cs="Arial"/>
          <w:sz w:val="24"/>
          <w:szCs w:val="24"/>
        </w:rPr>
      </w:pPr>
      <w:r w:rsidRPr="00E03CE4">
        <w:rPr>
          <w:rFonts w:ascii="Arial" w:hAnsi="Arial" w:cs="Arial"/>
          <w:sz w:val="24"/>
          <w:szCs w:val="24"/>
        </w:rPr>
        <w:t>Приоритеты муниципальной политики в сфере реализации подпрограммы</w:t>
      </w:r>
      <w:r w:rsidR="00901B67">
        <w:rPr>
          <w:rFonts w:ascii="Arial" w:hAnsi="Arial" w:cs="Arial"/>
          <w:sz w:val="24"/>
          <w:szCs w:val="24"/>
        </w:rPr>
        <w:t>.</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Основной приоритет муниципальной политики в сфере реализации подпрограммы – создание эффективной системы организации муниципального управления.</w:t>
      </w:r>
    </w:p>
    <w:p w:rsidR="00E03CE4" w:rsidRPr="00E03CE4" w:rsidRDefault="00E03CE4" w:rsidP="00E03CE4">
      <w:pPr>
        <w:widowControl/>
        <w:ind w:firstLine="709"/>
        <w:rPr>
          <w:rFonts w:ascii="Arial" w:hAnsi="Arial" w:cs="Arial"/>
          <w:color w:val="000000"/>
          <w:sz w:val="24"/>
          <w:szCs w:val="24"/>
        </w:rPr>
      </w:pPr>
      <w:r w:rsidRPr="00E03CE4">
        <w:rPr>
          <w:rFonts w:ascii="Arial" w:hAnsi="Arial" w:cs="Arial"/>
          <w:color w:val="000000"/>
          <w:sz w:val="24"/>
          <w:szCs w:val="24"/>
        </w:rPr>
        <w:t>Цели, задачи и показатели (индикаторы) достижения целей и решения задач</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Основными целями подпрограммы являются:</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 совершенствование и оптимизация системы муниципального управления сельского поселения, </w:t>
      </w:r>
    </w:p>
    <w:p w:rsidR="00E03CE4" w:rsidRPr="00E03CE4" w:rsidRDefault="00E03CE4" w:rsidP="00E03CE4">
      <w:pPr>
        <w:widowControl/>
        <w:autoSpaceDE/>
        <w:adjustRightInd/>
        <w:ind w:firstLine="709"/>
        <w:jc w:val="both"/>
        <w:rPr>
          <w:rFonts w:ascii="Arial" w:hAnsi="Arial" w:cs="Arial"/>
          <w:sz w:val="24"/>
          <w:szCs w:val="24"/>
        </w:rPr>
      </w:pPr>
      <w:r w:rsidRPr="00E03CE4">
        <w:rPr>
          <w:rFonts w:ascii="Arial" w:hAnsi="Arial" w:cs="Arial"/>
          <w:sz w:val="24"/>
          <w:szCs w:val="24"/>
        </w:rPr>
        <w:t xml:space="preserve">- повышение эффективности и информационной прозрачности деятельности органов местного самоуправления в сельском поселении. </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Задача подпрограммы:</w:t>
      </w:r>
    </w:p>
    <w:p w:rsidR="00E03CE4" w:rsidRPr="00E03CE4" w:rsidRDefault="00E03CE4" w:rsidP="00E03CE4">
      <w:pPr>
        <w:widowControl/>
        <w:autoSpaceDE/>
        <w:adjustRightInd/>
        <w:ind w:firstLine="709"/>
        <w:jc w:val="both"/>
        <w:rPr>
          <w:rFonts w:ascii="Arial" w:hAnsi="Arial" w:cs="Arial"/>
          <w:sz w:val="24"/>
          <w:szCs w:val="24"/>
        </w:rPr>
      </w:pPr>
      <w:r w:rsidRPr="00E03CE4">
        <w:rPr>
          <w:rFonts w:ascii="Arial" w:hAnsi="Arial" w:cs="Arial"/>
          <w:sz w:val="24"/>
          <w:szCs w:val="24"/>
        </w:rPr>
        <w:t xml:space="preserve">- создание условий для эффективной деятельности органов местного самоуправления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w:t>
      </w:r>
    </w:p>
    <w:p w:rsidR="00E03CE4" w:rsidRPr="00E03CE4" w:rsidRDefault="00E03CE4" w:rsidP="00E03CE4">
      <w:pPr>
        <w:widowControl/>
        <w:autoSpaceDE/>
        <w:adjustRightInd/>
        <w:ind w:firstLine="709"/>
        <w:jc w:val="both"/>
        <w:rPr>
          <w:rFonts w:ascii="Arial" w:hAnsi="Arial" w:cs="Arial"/>
          <w:sz w:val="24"/>
          <w:szCs w:val="24"/>
        </w:rPr>
      </w:pPr>
      <w:r w:rsidRPr="00E03CE4">
        <w:rPr>
          <w:rFonts w:ascii="Arial" w:hAnsi="Arial" w:cs="Arial"/>
          <w:sz w:val="24"/>
          <w:szCs w:val="24"/>
        </w:rPr>
        <w:t>При оценке достижения поставленных целей и решения задач планируется использовать показатели, характеризующие организацию муниципального управления:</w:t>
      </w: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lastRenderedPageBreak/>
        <w:t xml:space="preserve">1. </w:t>
      </w:r>
      <w:r w:rsidRPr="00E03CE4">
        <w:rPr>
          <w:rFonts w:ascii="Arial" w:hAnsi="Arial" w:cs="Arial"/>
          <w:color w:val="000000"/>
          <w:sz w:val="24"/>
          <w:szCs w:val="24"/>
          <w:shd w:val="clear" w:color="auto" w:fill="FFFFFF"/>
        </w:rPr>
        <w:t xml:space="preserve">Расходы бюджета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w:t>
      </w:r>
      <w:r w:rsidRPr="00E03CE4">
        <w:rPr>
          <w:rFonts w:ascii="Arial" w:hAnsi="Arial" w:cs="Arial"/>
          <w:color w:val="000000"/>
          <w:sz w:val="24"/>
          <w:szCs w:val="24"/>
          <w:shd w:val="clear" w:color="auto" w:fill="FFFFFF"/>
        </w:rPr>
        <w:t>на содержание органов местного самоуправления сельского поселения.</w:t>
      </w:r>
    </w:p>
    <w:p w:rsidR="00E03CE4" w:rsidRPr="00E03CE4" w:rsidRDefault="00E03CE4" w:rsidP="00E03CE4">
      <w:pPr>
        <w:widowControl/>
        <w:autoSpaceDE/>
        <w:adjustRightInd/>
        <w:ind w:firstLine="709"/>
        <w:jc w:val="both"/>
        <w:rPr>
          <w:rFonts w:ascii="Arial" w:hAnsi="Arial" w:cs="Arial"/>
          <w:color w:val="000000"/>
          <w:sz w:val="24"/>
          <w:szCs w:val="24"/>
          <w:shd w:val="clear" w:color="auto" w:fill="FFFFFF"/>
        </w:rPr>
      </w:pPr>
      <w:r w:rsidRPr="00E03CE4">
        <w:rPr>
          <w:rFonts w:ascii="Arial" w:hAnsi="Arial" w:cs="Arial"/>
          <w:color w:val="000000"/>
          <w:sz w:val="24"/>
          <w:szCs w:val="24"/>
          <w:shd w:val="clear" w:color="auto" w:fill="FFFFFF"/>
        </w:rPr>
        <w:t xml:space="preserve">2. </w:t>
      </w:r>
      <w:r w:rsidRPr="00E03CE4">
        <w:rPr>
          <w:rFonts w:ascii="Arial" w:hAnsi="Arial" w:cs="Arial"/>
          <w:sz w:val="24"/>
          <w:szCs w:val="24"/>
        </w:rPr>
        <w:t xml:space="preserve">Доля неэффективных расходов в сфере организации муниципального управления в общем объеме расходов бюджета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на содержание работников органов местного самоуправление.</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3. Уровень ежегодного финансирования подпрограммы.</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Сведения о показателях (индикаторах) муниципальной программы и их значения представлены в приложении 1 к муниципальной программе.</w:t>
      </w:r>
    </w:p>
    <w:p w:rsidR="00E03CE4" w:rsidRPr="00E03CE4" w:rsidRDefault="00E03CE4" w:rsidP="00901B67">
      <w:pPr>
        <w:numPr>
          <w:ilvl w:val="0"/>
          <w:numId w:val="19"/>
        </w:numPr>
        <w:rPr>
          <w:rFonts w:ascii="Arial" w:hAnsi="Arial" w:cs="Arial"/>
          <w:sz w:val="24"/>
          <w:szCs w:val="24"/>
        </w:rPr>
      </w:pPr>
      <w:r w:rsidRPr="00E03CE4">
        <w:rPr>
          <w:rFonts w:ascii="Arial" w:hAnsi="Arial" w:cs="Arial"/>
          <w:sz w:val="24"/>
          <w:szCs w:val="24"/>
        </w:rPr>
        <w:t>Описание основных ожидаемых конечных результатов подпрограммы</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Основными ожидаемыми результатами реализации подпрограммы являются:</w:t>
      </w: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 xml:space="preserve">1. </w:t>
      </w:r>
      <w:r w:rsidRPr="00E03CE4">
        <w:rPr>
          <w:rFonts w:ascii="Arial" w:hAnsi="Arial" w:cs="Arial"/>
          <w:color w:val="000000"/>
          <w:sz w:val="24"/>
          <w:szCs w:val="24"/>
          <w:shd w:val="clear" w:color="auto" w:fill="FFFFFF"/>
        </w:rPr>
        <w:t xml:space="preserve">Расходы бюджета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w:t>
      </w:r>
      <w:r w:rsidRPr="00E03CE4">
        <w:rPr>
          <w:rFonts w:ascii="Arial" w:hAnsi="Arial" w:cs="Arial"/>
          <w:color w:val="000000"/>
          <w:sz w:val="24"/>
          <w:szCs w:val="24"/>
          <w:shd w:val="clear" w:color="auto" w:fill="FFFFFF"/>
        </w:rPr>
        <w:t>на содержание органов местного самоуправления в расчете на одного жителя с</w:t>
      </w:r>
      <w:r w:rsidR="00CD6F34">
        <w:rPr>
          <w:rFonts w:ascii="Arial" w:hAnsi="Arial" w:cs="Arial"/>
          <w:color w:val="000000"/>
          <w:sz w:val="24"/>
          <w:szCs w:val="24"/>
          <w:shd w:val="clear" w:color="auto" w:fill="FFFFFF"/>
        </w:rPr>
        <w:t>ельского поселения не более 2010</w:t>
      </w:r>
      <w:r w:rsidRPr="00E03CE4">
        <w:rPr>
          <w:rFonts w:ascii="Arial" w:hAnsi="Arial" w:cs="Arial"/>
          <w:color w:val="000000"/>
          <w:sz w:val="24"/>
          <w:szCs w:val="24"/>
          <w:shd w:val="clear" w:color="auto" w:fill="FFFFFF"/>
        </w:rPr>
        <w:t xml:space="preserve"> рублей (при среднегодовой численности населения сельского поселения 1570 человек).</w:t>
      </w:r>
    </w:p>
    <w:p w:rsidR="00E03CE4" w:rsidRPr="00E03CE4" w:rsidRDefault="00E03CE4" w:rsidP="00E03CE4">
      <w:pPr>
        <w:widowControl/>
        <w:autoSpaceDE/>
        <w:adjustRightInd/>
        <w:ind w:firstLine="709"/>
        <w:jc w:val="both"/>
        <w:rPr>
          <w:rFonts w:ascii="Arial" w:hAnsi="Arial" w:cs="Arial"/>
          <w:color w:val="000000"/>
          <w:sz w:val="24"/>
          <w:szCs w:val="24"/>
          <w:shd w:val="clear" w:color="auto" w:fill="FFFFFF"/>
        </w:rPr>
      </w:pPr>
      <w:r w:rsidRPr="00E03CE4">
        <w:rPr>
          <w:rFonts w:ascii="Arial" w:hAnsi="Arial" w:cs="Arial"/>
          <w:color w:val="000000"/>
          <w:sz w:val="24"/>
          <w:szCs w:val="24"/>
          <w:shd w:val="clear" w:color="auto" w:fill="FFFFFF"/>
        </w:rPr>
        <w:t xml:space="preserve">2. </w:t>
      </w:r>
      <w:r w:rsidRPr="00E03CE4">
        <w:rPr>
          <w:rFonts w:ascii="Arial" w:hAnsi="Arial" w:cs="Arial"/>
          <w:sz w:val="24"/>
          <w:szCs w:val="24"/>
        </w:rPr>
        <w:t xml:space="preserve">Доля неэффективных расходов в сфере организации муниципального управления в общем объеме расходов бюджета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на содержание работников органов местного самоуправление – 0%.</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3. Уровень исполнения плановых назначений по расходам на реализацию подпрограммы – не менее 95 %.</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4. Своевременность предоставления отчетности.</w:t>
      </w: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5. Отсутствие просроченной кредиторской задолженности.</w:t>
      </w:r>
    </w:p>
    <w:p w:rsidR="00E03CE4" w:rsidRPr="00E03CE4" w:rsidRDefault="000D7A01" w:rsidP="00E03CE4">
      <w:pPr>
        <w:widowControl/>
        <w:ind w:firstLine="709"/>
        <w:rPr>
          <w:rFonts w:ascii="Arial" w:hAnsi="Arial" w:cs="Arial"/>
          <w:sz w:val="24"/>
          <w:szCs w:val="24"/>
        </w:rPr>
      </w:pPr>
      <w:r>
        <w:rPr>
          <w:rFonts w:ascii="Arial" w:hAnsi="Arial" w:cs="Arial"/>
          <w:bCs/>
          <w:sz w:val="24"/>
          <w:szCs w:val="24"/>
        </w:rPr>
        <w:t xml:space="preserve"> </w:t>
      </w:r>
      <w:r w:rsidR="00901B67">
        <w:rPr>
          <w:rFonts w:ascii="Arial" w:hAnsi="Arial" w:cs="Arial"/>
          <w:bCs/>
          <w:sz w:val="24"/>
          <w:szCs w:val="24"/>
        </w:rPr>
        <w:t xml:space="preserve">4. </w:t>
      </w:r>
      <w:r w:rsidR="00E03CE4" w:rsidRPr="00E03CE4">
        <w:rPr>
          <w:rFonts w:ascii="Arial" w:hAnsi="Arial" w:cs="Arial"/>
          <w:bCs/>
          <w:sz w:val="24"/>
          <w:szCs w:val="24"/>
        </w:rPr>
        <w:t>Характеристика основных мероприятий подпрограммы</w:t>
      </w:r>
    </w:p>
    <w:p w:rsidR="00E03CE4" w:rsidRPr="00E03CE4" w:rsidRDefault="00E03CE4" w:rsidP="00E03CE4">
      <w:pPr>
        <w:widowControl/>
        <w:tabs>
          <w:tab w:val="left" w:pos="475"/>
        </w:tabs>
        <w:autoSpaceDE/>
        <w:adjustRightInd/>
        <w:ind w:firstLine="709"/>
        <w:jc w:val="both"/>
        <w:rPr>
          <w:rFonts w:ascii="Arial" w:hAnsi="Arial" w:cs="Arial"/>
          <w:sz w:val="24"/>
          <w:szCs w:val="24"/>
        </w:rPr>
      </w:pPr>
      <w:r w:rsidRPr="00E03CE4">
        <w:rPr>
          <w:rFonts w:ascii="Arial" w:hAnsi="Arial" w:cs="Arial"/>
          <w:sz w:val="24"/>
          <w:szCs w:val="24"/>
        </w:rPr>
        <w:t>В рамках подпрограммы планируется реализация трех основных мероприятий:</w:t>
      </w:r>
    </w:p>
    <w:p w:rsidR="00E03CE4" w:rsidRPr="00E03CE4" w:rsidRDefault="00E03CE4" w:rsidP="00E03CE4">
      <w:pPr>
        <w:shd w:val="clear" w:color="auto" w:fill="FFFFFF"/>
        <w:ind w:firstLine="709"/>
        <w:jc w:val="both"/>
        <w:rPr>
          <w:rFonts w:ascii="Arial" w:hAnsi="Arial" w:cs="Arial"/>
          <w:sz w:val="24"/>
          <w:szCs w:val="24"/>
        </w:rPr>
      </w:pPr>
      <w:r w:rsidRPr="00E03CE4">
        <w:rPr>
          <w:rFonts w:ascii="Arial" w:hAnsi="Arial" w:cs="Arial"/>
          <w:sz w:val="24"/>
          <w:szCs w:val="24"/>
        </w:rPr>
        <w:t xml:space="preserve">1.Обеспечение непрерывности и эффективности деятельности органов местного самоуправления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 текущее содержание органов местного самоуправления.</w:t>
      </w:r>
    </w:p>
    <w:p w:rsidR="00E03CE4" w:rsidRPr="00E03CE4" w:rsidRDefault="00E03CE4" w:rsidP="00E03CE4">
      <w:pPr>
        <w:shd w:val="clear" w:color="auto" w:fill="FFFFFF"/>
        <w:ind w:firstLine="709"/>
        <w:jc w:val="both"/>
        <w:rPr>
          <w:rFonts w:ascii="Arial" w:hAnsi="Arial" w:cs="Arial"/>
          <w:sz w:val="24"/>
          <w:szCs w:val="24"/>
        </w:rPr>
      </w:pPr>
      <w:r w:rsidRPr="00E03CE4">
        <w:rPr>
          <w:rFonts w:ascii="Arial" w:hAnsi="Arial" w:cs="Arial"/>
          <w:sz w:val="24"/>
          <w:szCs w:val="24"/>
        </w:rPr>
        <w:t>2.Обеспечение деятельности национальной обороны: содержание работников военно-учетных столов.</w:t>
      </w:r>
    </w:p>
    <w:p w:rsidR="00E03CE4" w:rsidRPr="00E03CE4" w:rsidRDefault="00901B67" w:rsidP="00E03CE4">
      <w:pPr>
        <w:widowControl/>
        <w:autoSpaceDE/>
        <w:adjustRightInd/>
        <w:ind w:firstLine="709"/>
        <w:jc w:val="both"/>
        <w:rPr>
          <w:rFonts w:ascii="Arial" w:hAnsi="Arial" w:cs="Arial"/>
          <w:sz w:val="24"/>
          <w:szCs w:val="24"/>
        </w:rPr>
      </w:pPr>
      <w:r>
        <w:rPr>
          <w:rFonts w:ascii="Arial" w:hAnsi="Arial" w:cs="Arial"/>
          <w:sz w:val="24"/>
          <w:szCs w:val="24"/>
        </w:rPr>
        <w:t xml:space="preserve">5. </w:t>
      </w:r>
      <w:r w:rsidR="00E03CE4" w:rsidRPr="00E03CE4">
        <w:rPr>
          <w:rFonts w:ascii="Arial" w:hAnsi="Arial" w:cs="Arial"/>
          <w:sz w:val="24"/>
          <w:szCs w:val="24"/>
        </w:rPr>
        <w:t>Срок реализации о</w:t>
      </w:r>
      <w:r w:rsidR="00CD6F34">
        <w:rPr>
          <w:rFonts w:ascii="Arial" w:hAnsi="Arial" w:cs="Arial"/>
          <w:sz w:val="24"/>
          <w:szCs w:val="24"/>
        </w:rPr>
        <w:t>сновных мероприятий: 2020 - 2027</w:t>
      </w:r>
      <w:r w:rsidR="00E03CE4" w:rsidRPr="00E03CE4">
        <w:rPr>
          <w:rFonts w:ascii="Arial" w:hAnsi="Arial" w:cs="Arial"/>
          <w:sz w:val="24"/>
          <w:szCs w:val="24"/>
        </w:rPr>
        <w:t xml:space="preserve"> годы.</w:t>
      </w:r>
    </w:p>
    <w:p w:rsidR="00E03CE4" w:rsidRPr="00E03CE4" w:rsidRDefault="00901B67" w:rsidP="00E03CE4">
      <w:pPr>
        <w:widowControl/>
        <w:ind w:firstLine="709"/>
        <w:rPr>
          <w:rFonts w:ascii="Arial" w:hAnsi="Arial" w:cs="Arial"/>
          <w:bCs/>
          <w:sz w:val="24"/>
          <w:szCs w:val="24"/>
        </w:rPr>
      </w:pPr>
      <w:r>
        <w:rPr>
          <w:rFonts w:ascii="Arial" w:hAnsi="Arial" w:cs="Arial"/>
          <w:bCs/>
          <w:sz w:val="24"/>
          <w:szCs w:val="24"/>
        </w:rPr>
        <w:t>6</w:t>
      </w:r>
      <w:r w:rsidR="00E03CE4" w:rsidRPr="00E03CE4">
        <w:rPr>
          <w:rFonts w:ascii="Arial" w:hAnsi="Arial" w:cs="Arial"/>
          <w:bCs/>
          <w:sz w:val="24"/>
          <w:szCs w:val="24"/>
        </w:rPr>
        <w:t>. Характеристика мер муниципального и правового регулирования</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Меры налогового, тарифного, таможенного, кредитного муниципального регулирования в сфере реализации подпрограммы не предусмотрены.</w:t>
      </w:r>
    </w:p>
    <w:p w:rsidR="00E03CE4" w:rsidRPr="00E03CE4" w:rsidRDefault="00901B67" w:rsidP="00E03CE4">
      <w:pPr>
        <w:widowControl/>
        <w:autoSpaceDE/>
        <w:adjustRightInd/>
        <w:ind w:firstLine="709"/>
        <w:jc w:val="both"/>
        <w:rPr>
          <w:rFonts w:ascii="Arial" w:hAnsi="Arial" w:cs="Arial"/>
          <w:bCs/>
          <w:sz w:val="24"/>
          <w:szCs w:val="24"/>
        </w:rPr>
      </w:pPr>
      <w:r>
        <w:rPr>
          <w:rFonts w:ascii="Arial" w:hAnsi="Arial" w:cs="Arial"/>
          <w:bCs/>
          <w:sz w:val="24"/>
          <w:szCs w:val="24"/>
        </w:rPr>
        <w:t>7</w:t>
      </w:r>
      <w:r w:rsidR="00E03CE4" w:rsidRPr="00E03CE4">
        <w:rPr>
          <w:rFonts w:ascii="Arial" w:hAnsi="Arial" w:cs="Arial"/>
          <w:bCs/>
          <w:sz w:val="24"/>
          <w:szCs w:val="24"/>
        </w:rPr>
        <w:t>. Информация об участии юридических и физических лиц в реализации подпрограммы.</w:t>
      </w: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Участие в реализации подпрограммы иных юридических и физических лиц не предусмотрено.</w:t>
      </w:r>
    </w:p>
    <w:p w:rsidR="00E03CE4" w:rsidRPr="00E03CE4" w:rsidRDefault="00901B67" w:rsidP="00E03CE4">
      <w:pPr>
        <w:widowControl/>
        <w:ind w:firstLine="709"/>
        <w:jc w:val="both"/>
        <w:rPr>
          <w:rFonts w:ascii="Arial" w:hAnsi="Arial" w:cs="Arial"/>
          <w:bCs/>
          <w:sz w:val="24"/>
          <w:szCs w:val="24"/>
        </w:rPr>
      </w:pPr>
      <w:r>
        <w:rPr>
          <w:rFonts w:ascii="Arial" w:hAnsi="Arial" w:cs="Arial"/>
          <w:bCs/>
          <w:sz w:val="24"/>
          <w:szCs w:val="24"/>
        </w:rPr>
        <w:t>8</w:t>
      </w:r>
      <w:r w:rsidR="00E03CE4" w:rsidRPr="00E03CE4">
        <w:rPr>
          <w:rFonts w:ascii="Arial" w:hAnsi="Arial" w:cs="Arial"/>
          <w:bCs/>
          <w:sz w:val="24"/>
          <w:szCs w:val="24"/>
        </w:rPr>
        <w:t>. Обоснование объема финансовых ресурсов, необходимых для реализации подпрограммы.</w:t>
      </w: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 xml:space="preserve">Финансирование мероприятий предусматривается осуществлять за счет средств федерального и местного бюджетов. </w:t>
      </w:r>
    </w:p>
    <w:p w:rsidR="00E03CE4" w:rsidRPr="00E03CE4" w:rsidRDefault="00E03CE4" w:rsidP="00E03CE4">
      <w:pPr>
        <w:widowControl/>
        <w:autoSpaceDE/>
        <w:adjustRightInd/>
        <w:ind w:firstLine="709"/>
        <w:jc w:val="both"/>
        <w:rPr>
          <w:rFonts w:ascii="Arial" w:hAnsi="Arial" w:cs="Arial"/>
          <w:sz w:val="24"/>
          <w:szCs w:val="24"/>
        </w:rPr>
      </w:pPr>
      <w:r w:rsidRPr="00E03CE4">
        <w:rPr>
          <w:rFonts w:ascii="Arial" w:hAnsi="Arial" w:cs="Arial"/>
          <w:sz w:val="24"/>
          <w:szCs w:val="24"/>
        </w:rPr>
        <w:t>В ходе реализации подпрограммы возможна корректировка плана реализации подпрограммы по источникам и объемам финансирования в соответствии с решениями Совета народных депутатов о бюджете сельского поселения.</w:t>
      </w:r>
    </w:p>
    <w:p w:rsidR="00E03CE4" w:rsidRPr="00E03CE4" w:rsidRDefault="00E03CE4" w:rsidP="00E03CE4">
      <w:pPr>
        <w:widowControl/>
        <w:ind w:firstLine="709"/>
        <w:jc w:val="both"/>
        <w:outlineLvl w:val="0"/>
        <w:rPr>
          <w:rFonts w:ascii="Arial" w:hAnsi="Arial" w:cs="Arial"/>
          <w:sz w:val="24"/>
          <w:szCs w:val="24"/>
        </w:rPr>
      </w:pPr>
      <w:r w:rsidRPr="00E03CE4">
        <w:rPr>
          <w:rFonts w:ascii="Arial" w:hAnsi="Arial" w:cs="Arial"/>
          <w:sz w:val="24"/>
          <w:szCs w:val="24"/>
        </w:rPr>
        <w:t>Объемы и источники финансирования подпрограммы приведены в приложениях 2, 3 к муниципальной программе.</w:t>
      </w:r>
    </w:p>
    <w:p w:rsidR="00E03CE4" w:rsidRPr="00E03CE4" w:rsidRDefault="00901B67" w:rsidP="00E03CE4">
      <w:pPr>
        <w:widowControl/>
        <w:autoSpaceDE/>
        <w:adjustRightInd/>
        <w:ind w:firstLine="709"/>
        <w:jc w:val="both"/>
        <w:rPr>
          <w:rFonts w:ascii="Arial" w:hAnsi="Arial" w:cs="Arial"/>
          <w:bCs/>
          <w:sz w:val="24"/>
          <w:szCs w:val="24"/>
        </w:rPr>
      </w:pPr>
      <w:r>
        <w:rPr>
          <w:rFonts w:ascii="Arial" w:hAnsi="Arial" w:cs="Arial"/>
          <w:bCs/>
          <w:sz w:val="24"/>
          <w:szCs w:val="24"/>
        </w:rPr>
        <w:t>9</w:t>
      </w:r>
      <w:r w:rsidR="00E03CE4" w:rsidRPr="00E03CE4">
        <w:rPr>
          <w:rFonts w:ascii="Arial" w:hAnsi="Arial" w:cs="Arial"/>
          <w:bCs/>
          <w:sz w:val="24"/>
          <w:szCs w:val="24"/>
        </w:rPr>
        <w:t>. Анализ рисков реализации подпрограммы и описание мер управления рисками реализации подпрограммы.</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К рискам реализации муниципальной подпрограммы следует отнести:</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1. Финансовые риски, которые связаны с финансированием мероприятий программы в неполном объеме. </w:t>
      </w:r>
      <w:bookmarkStart w:id="2" w:name="Par984"/>
      <w:bookmarkStart w:id="3" w:name="Par992"/>
      <w:bookmarkEnd w:id="2"/>
      <w:bookmarkEnd w:id="3"/>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lastRenderedPageBreak/>
        <w:t xml:space="preserve">2. Нормативные правовые риски - связаны с изменением федерального и областного законодательства, длительностью формирования нормативно-правовой базы, необходимой для эффективной реализации мероприятий подпрограммы. </w:t>
      </w:r>
    </w:p>
    <w:p w:rsidR="00E03CE4" w:rsidRPr="00E03CE4" w:rsidRDefault="00901B67" w:rsidP="00E03CE4">
      <w:pPr>
        <w:widowControl/>
        <w:ind w:firstLine="709"/>
        <w:outlineLvl w:val="1"/>
        <w:rPr>
          <w:rFonts w:ascii="Arial" w:hAnsi="Arial" w:cs="Arial"/>
          <w:bCs/>
          <w:sz w:val="24"/>
          <w:szCs w:val="24"/>
        </w:rPr>
      </w:pPr>
      <w:r>
        <w:rPr>
          <w:rFonts w:ascii="Arial" w:hAnsi="Arial" w:cs="Arial"/>
          <w:bCs/>
          <w:sz w:val="24"/>
          <w:szCs w:val="24"/>
        </w:rPr>
        <w:t>10</w:t>
      </w:r>
      <w:r w:rsidR="00E03CE4" w:rsidRPr="00E03CE4">
        <w:rPr>
          <w:rFonts w:ascii="Arial" w:hAnsi="Arial" w:cs="Arial"/>
          <w:bCs/>
          <w:sz w:val="24"/>
          <w:szCs w:val="24"/>
        </w:rPr>
        <w:t>. Оценка эффективности реализации подпрограммы</w:t>
      </w:r>
    </w:p>
    <w:p w:rsidR="00E03CE4" w:rsidRPr="00E03CE4" w:rsidRDefault="00E03CE4" w:rsidP="00E03CE4">
      <w:pPr>
        <w:widowControl/>
        <w:ind w:firstLine="709"/>
        <w:jc w:val="both"/>
        <w:rPr>
          <w:rFonts w:ascii="Arial" w:hAnsi="Arial" w:cs="Arial"/>
          <w:sz w:val="24"/>
          <w:szCs w:val="24"/>
        </w:rPr>
      </w:pP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В результате реализации меропр</w:t>
      </w:r>
      <w:r w:rsidR="008A3EB1">
        <w:rPr>
          <w:rFonts w:ascii="Arial" w:hAnsi="Arial" w:cs="Arial"/>
          <w:sz w:val="24"/>
          <w:szCs w:val="24"/>
        </w:rPr>
        <w:t>иятий подпрограммы в 2020 - 2027</w:t>
      </w:r>
      <w:r w:rsidRPr="00E03CE4">
        <w:rPr>
          <w:rFonts w:ascii="Arial" w:hAnsi="Arial" w:cs="Arial"/>
          <w:sz w:val="24"/>
          <w:szCs w:val="24"/>
        </w:rPr>
        <w:t xml:space="preserve"> годах планируется достижение следующих показателей, характеризующих эффективность реализации подпрограммы:</w:t>
      </w: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 xml:space="preserve">1. </w:t>
      </w:r>
      <w:r w:rsidRPr="00E03CE4">
        <w:rPr>
          <w:rFonts w:ascii="Arial" w:hAnsi="Arial" w:cs="Arial"/>
          <w:color w:val="000000"/>
          <w:sz w:val="24"/>
          <w:szCs w:val="24"/>
          <w:shd w:val="clear" w:color="auto" w:fill="FFFFFF"/>
        </w:rPr>
        <w:t>Расходы бюджета городского сельского поселения на содержание органов местного самоуправления в расчете на одного жителя</w:t>
      </w:r>
      <w:r w:rsidR="00CD6F34">
        <w:rPr>
          <w:rFonts w:ascii="Arial" w:hAnsi="Arial" w:cs="Arial"/>
          <w:color w:val="000000"/>
          <w:sz w:val="24"/>
          <w:szCs w:val="24"/>
          <w:shd w:val="clear" w:color="auto" w:fill="FFFFFF"/>
        </w:rPr>
        <w:t xml:space="preserve"> сельского поселения не более 20</w:t>
      </w:r>
      <w:r w:rsidRPr="00E03CE4">
        <w:rPr>
          <w:rFonts w:ascii="Arial" w:hAnsi="Arial" w:cs="Arial"/>
          <w:color w:val="000000"/>
          <w:sz w:val="24"/>
          <w:szCs w:val="24"/>
          <w:shd w:val="clear" w:color="auto" w:fill="FFFFFF"/>
        </w:rPr>
        <w:t xml:space="preserve">10 рубля (при среднегодовой численности населения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w:t>
      </w:r>
      <w:r w:rsidRPr="00E03CE4">
        <w:rPr>
          <w:rFonts w:ascii="Arial" w:hAnsi="Arial" w:cs="Arial"/>
          <w:color w:val="000000"/>
          <w:sz w:val="24"/>
          <w:szCs w:val="24"/>
          <w:shd w:val="clear" w:color="auto" w:fill="FFFFFF"/>
        </w:rPr>
        <w:t>1570 человек).</w:t>
      </w:r>
    </w:p>
    <w:p w:rsidR="00E03CE4" w:rsidRPr="00E03CE4" w:rsidRDefault="00E03CE4" w:rsidP="00E03CE4">
      <w:pPr>
        <w:widowControl/>
        <w:autoSpaceDE/>
        <w:adjustRightInd/>
        <w:ind w:firstLine="709"/>
        <w:jc w:val="both"/>
        <w:rPr>
          <w:rFonts w:ascii="Arial" w:hAnsi="Arial" w:cs="Arial"/>
          <w:color w:val="000000"/>
          <w:sz w:val="24"/>
          <w:szCs w:val="24"/>
          <w:shd w:val="clear" w:color="auto" w:fill="FFFFFF"/>
        </w:rPr>
      </w:pPr>
      <w:r w:rsidRPr="00E03CE4">
        <w:rPr>
          <w:rFonts w:ascii="Arial" w:hAnsi="Arial" w:cs="Arial"/>
          <w:color w:val="000000"/>
          <w:sz w:val="24"/>
          <w:szCs w:val="24"/>
          <w:shd w:val="clear" w:color="auto" w:fill="FFFFFF"/>
        </w:rPr>
        <w:t xml:space="preserve">2. </w:t>
      </w:r>
      <w:r w:rsidRPr="00E03CE4">
        <w:rPr>
          <w:rFonts w:ascii="Arial" w:hAnsi="Arial" w:cs="Arial"/>
          <w:sz w:val="24"/>
          <w:szCs w:val="24"/>
        </w:rPr>
        <w:t xml:space="preserve">Доля неэффективных расходов в сфере организации муниципального управления в общем объеме расходов бюджета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на содержание работников органов местного самоуправление – 0%.</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3. Уровень исполнения плановых назначений по расходам на реализацию подпрограммы – не менее 95%.</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4. Своевременность предоставления отчетности.</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5. Отсутствие просроченной кредиторской задолженности.</w:t>
      </w:r>
    </w:p>
    <w:p w:rsidR="00E03CE4" w:rsidRPr="00E03CE4" w:rsidRDefault="00E03CE4" w:rsidP="00E03CE4">
      <w:pPr>
        <w:widowControl/>
        <w:tabs>
          <w:tab w:val="center" w:pos="4677"/>
          <w:tab w:val="right" w:pos="9355"/>
        </w:tabs>
        <w:autoSpaceDE/>
        <w:adjustRightInd/>
        <w:ind w:firstLine="709"/>
        <w:rPr>
          <w:rFonts w:ascii="Arial" w:hAnsi="Arial" w:cs="Arial"/>
          <w:sz w:val="24"/>
          <w:szCs w:val="24"/>
        </w:rPr>
      </w:pPr>
      <w:r w:rsidRPr="00E03CE4">
        <w:rPr>
          <w:rFonts w:ascii="Arial" w:hAnsi="Arial" w:cs="Arial"/>
          <w:sz w:val="24"/>
          <w:szCs w:val="24"/>
        </w:rPr>
        <w:t>5. Финансовое обеспечение реализации программы.</w:t>
      </w:r>
    </w:p>
    <w:p w:rsidR="00E03CE4" w:rsidRPr="00E03CE4" w:rsidRDefault="00E03CE4" w:rsidP="00E03CE4">
      <w:pPr>
        <w:widowControl/>
        <w:autoSpaceDE/>
        <w:autoSpaceDN/>
        <w:adjustRightInd/>
        <w:rPr>
          <w:rFonts w:ascii="Arial" w:hAnsi="Arial" w:cs="Arial"/>
          <w:sz w:val="24"/>
          <w:szCs w:val="24"/>
        </w:rPr>
        <w:sectPr w:rsidR="00E03CE4" w:rsidRPr="00E03CE4" w:rsidSect="000D7A01">
          <w:pgSz w:w="11906" w:h="16838"/>
          <w:pgMar w:top="2268" w:right="567" w:bottom="567" w:left="1701" w:header="709" w:footer="709" w:gutter="0"/>
          <w:pgNumType w:start="0"/>
          <w:cols w:space="720"/>
        </w:sectPr>
      </w:pPr>
    </w:p>
    <w:p w:rsidR="00E03CE4" w:rsidRPr="00E03CE4" w:rsidRDefault="00E03CE4" w:rsidP="00E03CE4">
      <w:pPr>
        <w:widowControl/>
        <w:autoSpaceDE/>
        <w:adjustRightInd/>
        <w:ind w:left="9639"/>
        <w:rPr>
          <w:rFonts w:ascii="Arial" w:hAnsi="Arial" w:cs="Arial"/>
          <w:sz w:val="24"/>
          <w:szCs w:val="24"/>
        </w:rPr>
      </w:pPr>
      <w:r w:rsidRPr="00E03CE4">
        <w:rPr>
          <w:rFonts w:ascii="Arial" w:hAnsi="Arial" w:cs="Arial"/>
          <w:sz w:val="24"/>
          <w:szCs w:val="24"/>
        </w:rPr>
        <w:lastRenderedPageBreak/>
        <w:t>Приложение 1</w:t>
      </w:r>
    </w:p>
    <w:p w:rsidR="00E03CE4" w:rsidRPr="00E03CE4" w:rsidRDefault="00E03CE4" w:rsidP="00E03CE4">
      <w:pPr>
        <w:widowControl/>
        <w:autoSpaceDE/>
        <w:adjustRightInd/>
        <w:ind w:left="9639"/>
        <w:rPr>
          <w:rFonts w:ascii="Arial" w:hAnsi="Arial" w:cs="Arial"/>
          <w:sz w:val="24"/>
          <w:szCs w:val="24"/>
        </w:rPr>
      </w:pPr>
      <w:r w:rsidRPr="00E03CE4">
        <w:rPr>
          <w:rFonts w:ascii="Arial" w:hAnsi="Arial" w:cs="Arial"/>
          <w:sz w:val="24"/>
          <w:szCs w:val="24"/>
        </w:rPr>
        <w:t>к муниципальной программе</w:t>
      </w:r>
    </w:p>
    <w:p w:rsidR="00E03CE4" w:rsidRPr="00E03CE4" w:rsidRDefault="00E03CE4" w:rsidP="00E03CE4">
      <w:pPr>
        <w:widowControl/>
        <w:autoSpaceDE/>
        <w:adjustRightInd/>
        <w:jc w:val="right"/>
        <w:rPr>
          <w:rFonts w:ascii="Arial" w:hAnsi="Arial" w:cs="Arial"/>
          <w:sz w:val="24"/>
          <w:szCs w:val="24"/>
        </w:rPr>
      </w:pPr>
    </w:p>
    <w:p w:rsidR="00E03CE4" w:rsidRPr="00E03CE4" w:rsidRDefault="00E03CE4" w:rsidP="00E03CE4">
      <w:pPr>
        <w:widowControl/>
        <w:autoSpaceDE/>
        <w:adjustRightInd/>
        <w:jc w:val="center"/>
        <w:rPr>
          <w:rFonts w:ascii="Arial" w:hAnsi="Arial" w:cs="Arial"/>
          <w:bCs/>
          <w:color w:val="000000"/>
          <w:sz w:val="24"/>
          <w:szCs w:val="24"/>
        </w:rPr>
      </w:pPr>
      <w:r w:rsidRPr="00E03CE4">
        <w:rPr>
          <w:rFonts w:ascii="Arial" w:hAnsi="Arial" w:cs="Arial"/>
          <w:bCs/>
          <w:color w:val="000000"/>
          <w:sz w:val="24"/>
          <w:szCs w:val="24"/>
        </w:rPr>
        <w:t xml:space="preserve">Сведения о показателях (индикаторах) муниципальной программы </w:t>
      </w:r>
      <w:proofErr w:type="spellStart"/>
      <w:r w:rsidRPr="00E03CE4">
        <w:rPr>
          <w:rFonts w:ascii="Arial" w:hAnsi="Arial" w:cs="Arial"/>
          <w:bCs/>
          <w:color w:val="000000"/>
          <w:sz w:val="24"/>
          <w:szCs w:val="24"/>
        </w:rPr>
        <w:t>Староведугского</w:t>
      </w:r>
      <w:proofErr w:type="spellEnd"/>
      <w:r w:rsidRPr="00E03CE4">
        <w:rPr>
          <w:rFonts w:ascii="Arial" w:hAnsi="Arial" w:cs="Arial"/>
          <w:bCs/>
          <w:color w:val="000000"/>
          <w:sz w:val="24"/>
          <w:szCs w:val="24"/>
        </w:rPr>
        <w:t xml:space="preserve"> сельского поселения Семилукского муниципального района </w:t>
      </w:r>
      <w:r w:rsidRPr="00E03CE4">
        <w:rPr>
          <w:rFonts w:ascii="Arial" w:hAnsi="Arial" w:cs="Arial"/>
          <w:bCs/>
          <w:sz w:val="24"/>
          <w:szCs w:val="24"/>
        </w:rPr>
        <w:t>«Муниципальное управление»</w:t>
      </w:r>
      <w:r w:rsidRPr="00E03CE4">
        <w:rPr>
          <w:rFonts w:ascii="Arial" w:hAnsi="Arial" w:cs="Arial"/>
          <w:bCs/>
          <w:color w:val="000000"/>
          <w:sz w:val="24"/>
          <w:szCs w:val="24"/>
        </w:rPr>
        <w:t xml:space="preserve"> и их значениях</w:t>
      </w:r>
    </w:p>
    <w:tbl>
      <w:tblPr>
        <w:tblW w:w="5000" w:type="pct"/>
        <w:tblLook w:val="00A0" w:firstRow="1" w:lastRow="0" w:firstColumn="1" w:lastColumn="0" w:noHBand="0" w:noVBand="0"/>
      </w:tblPr>
      <w:tblGrid>
        <w:gridCol w:w="504"/>
        <w:gridCol w:w="1953"/>
        <w:gridCol w:w="1257"/>
        <w:gridCol w:w="1425"/>
        <w:gridCol w:w="1425"/>
        <w:gridCol w:w="1425"/>
        <w:gridCol w:w="1357"/>
        <w:gridCol w:w="1366"/>
        <w:gridCol w:w="1357"/>
        <w:gridCol w:w="1357"/>
        <w:gridCol w:w="1360"/>
      </w:tblGrid>
      <w:tr w:rsidR="000D7A01" w:rsidRPr="00E03CE4" w:rsidTr="000D7A01">
        <w:trPr>
          <w:trHeight w:val="20"/>
        </w:trPr>
        <w:tc>
          <w:tcPr>
            <w:tcW w:w="170"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 xml:space="preserve">№ </w:t>
            </w:r>
            <w:proofErr w:type="gramStart"/>
            <w:r w:rsidRPr="00E03CE4">
              <w:rPr>
                <w:rFonts w:ascii="Arial" w:hAnsi="Arial" w:cs="Arial"/>
              </w:rPr>
              <w:t>п</w:t>
            </w:r>
            <w:proofErr w:type="gramEnd"/>
            <w:r w:rsidRPr="00E03CE4">
              <w:rPr>
                <w:rFonts w:ascii="Arial" w:hAnsi="Arial" w:cs="Arial"/>
              </w:rPr>
              <w:t>/п</w:t>
            </w:r>
          </w:p>
        </w:tc>
        <w:tc>
          <w:tcPr>
            <w:tcW w:w="660" w:type="pct"/>
            <w:vMerge w:val="restart"/>
            <w:tcBorders>
              <w:top w:val="single" w:sz="4" w:space="0" w:color="auto"/>
              <w:left w:val="single" w:sz="4" w:space="0" w:color="auto"/>
              <w:bottom w:val="nil"/>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Наименование показателя (индикатора)</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Ед. измерения</w:t>
            </w:r>
          </w:p>
        </w:tc>
        <w:tc>
          <w:tcPr>
            <w:tcW w:w="3745" w:type="pct"/>
            <w:gridSpan w:val="8"/>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Значения показателя (индикатора) по годам реализации муниципальной программы </w:t>
            </w:r>
          </w:p>
        </w:tc>
      </w:tr>
      <w:tr w:rsidR="000D7A01" w:rsidRPr="00E03CE4" w:rsidTr="000D7A01">
        <w:trPr>
          <w:trHeight w:val="20"/>
        </w:trPr>
        <w:tc>
          <w:tcPr>
            <w:tcW w:w="170" w:type="pct"/>
            <w:vMerge/>
            <w:tcBorders>
              <w:top w:val="single" w:sz="4" w:space="0" w:color="auto"/>
              <w:left w:val="single" w:sz="4" w:space="0" w:color="auto"/>
              <w:bottom w:val="single" w:sz="4" w:space="0" w:color="auto"/>
              <w:right w:val="single" w:sz="4" w:space="0" w:color="auto"/>
            </w:tcBorders>
            <w:vAlign w:val="center"/>
            <w:hideMark/>
          </w:tcPr>
          <w:p w:rsidR="000D7A01" w:rsidRPr="00E03CE4" w:rsidRDefault="000D7A01" w:rsidP="00E03CE4">
            <w:pPr>
              <w:widowControl/>
              <w:autoSpaceDE/>
              <w:autoSpaceDN/>
              <w:adjustRightInd/>
              <w:rPr>
                <w:rFonts w:ascii="Arial" w:hAnsi="Arial" w:cs="Arial"/>
              </w:rPr>
            </w:pPr>
          </w:p>
        </w:tc>
        <w:tc>
          <w:tcPr>
            <w:tcW w:w="660" w:type="pct"/>
            <w:vMerge/>
            <w:tcBorders>
              <w:top w:val="single" w:sz="4" w:space="0" w:color="auto"/>
              <w:left w:val="single" w:sz="4" w:space="0" w:color="auto"/>
              <w:bottom w:val="nil"/>
              <w:right w:val="single" w:sz="4" w:space="0" w:color="auto"/>
            </w:tcBorders>
            <w:vAlign w:val="center"/>
            <w:hideMark/>
          </w:tcPr>
          <w:p w:rsidR="000D7A01" w:rsidRPr="00E03CE4" w:rsidRDefault="000D7A01" w:rsidP="00E03CE4">
            <w:pPr>
              <w:widowControl/>
              <w:autoSpaceDE/>
              <w:autoSpaceDN/>
              <w:adjustRightInd/>
              <w:rPr>
                <w:rFonts w:ascii="Arial" w:hAnsi="Arial" w:cs="Arial"/>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0D7A01" w:rsidRPr="00E03CE4" w:rsidRDefault="000D7A01" w:rsidP="00E03CE4">
            <w:pPr>
              <w:widowControl/>
              <w:autoSpaceDE/>
              <w:autoSpaceDN/>
              <w:adjustRightInd/>
              <w:rPr>
                <w:rFonts w:ascii="Arial" w:hAnsi="Arial" w:cs="Arial"/>
              </w:rPr>
            </w:pPr>
          </w:p>
        </w:tc>
        <w:tc>
          <w:tcPr>
            <w:tcW w:w="482" w:type="pct"/>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2020</w:t>
            </w:r>
            <w:r w:rsidRPr="00E03CE4">
              <w:rPr>
                <w:rFonts w:ascii="Arial" w:hAnsi="Arial" w:cs="Arial"/>
              </w:rPr>
              <w:br/>
              <w:t>(первый год реализации)</w:t>
            </w:r>
          </w:p>
        </w:tc>
        <w:tc>
          <w:tcPr>
            <w:tcW w:w="482" w:type="pct"/>
            <w:tcBorders>
              <w:top w:val="nil"/>
              <w:left w:val="single" w:sz="4" w:space="0" w:color="auto"/>
              <w:bottom w:val="nil"/>
              <w:right w:val="nil"/>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2021</w:t>
            </w:r>
            <w:r w:rsidRPr="00E03CE4">
              <w:rPr>
                <w:rFonts w:ascii="Arial" w:hAnsi="Arial" w:cs="Arial"/>
              </w:rPr>
              <w:br/>
              <w:t>(второй год реализации)</w:t>
            </w:r>
          </w:p>
        </w:tc>
        <w:tc>
          <w:tcPr>
            <w:tcW w:w="482" w:type="pct"/>
            <w:tcBorders>
              <w:top w:val="nil"/>
              <w:left w:val="single" w:sz="4" w:space="0" w:color="auto"/>
              <w:bottom w:val="nil"/>
              <w:right w:val="nil"/>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2022</w:t>
            </w:r>
            <w:r w:rsidRPr="00E03CE4">
              <w:rPr>
                <w:rFonts w:ascii="Arial" w:hAnsi="Arial" w:cs="Arial"/>
              </w:rPr>
              <w:br/>
              <w:t>(третий год реализации)</w:t>
            </w:r>
          </w:p>
        </w:tc>
        <w:tc>
          <w:tcPr>
            <w:tcW w:w="459" w:type="pct"/>
            <w:tcBorders>
              <w:top w:val="nil"/>
              <w:left w:val="single" w:sz="4" w:space="0" w:color="auto"/>
              <w:bottom w:val="nil"/>
              <w:right w:val="single" w:sz="4" w:space="0" w:color="auto"/>
            </w:tcBorders>
            <w:shd w:val="clear" w:color="auto" w:fill="FFFFFF"/>
            <w:hideMark/>
          </w:tcPr>
          <w:p w:rsidR="000D7A01" w:rsidRPr="00E03CE4" w:rsidRDefault="000D7A01" w:rsidP="00E03CE4">
            <w:pPr>
              <w:widowControl/>
              <w:jc w:val="center"/>
              <w:outlineLvl w:val="1"/>
              <w:rPr>
                <w:rFonts w:ascii="Arial" w:hAnsi="Arial" w:cs="Arial"/>
              </w:rPr>
            </w:pPr>
            <w:r w:rsidRPr="00E03CE4">
              <w:rPr>
                <w:rFonts w:ascii="Arial" w:hAnsi="Arial" w:cs="Arial"/>
              </w:rPr>
              <w:t>2023</w:t>
            </w:r>
          </w:p>
          <w:p w:rsidR="000D7A01" w:rsidRPr="00E03CE4" w:rsidRDefault="000D7A01" w:rsidP="00E03CE4">
            <w:pPr>
              <w:widowControl/>
              <w:jc w:val="center"/>
              <w:outlineLvl w:val="1"/>
              <w:rPr>
                <w:rFonts w:ascii="Arial" w:hAnsi="Arial" w:cs="Arial"/>
              </w:rPr>
            </w:pPr>
            <w:proofErr w:type="gramStart"/>
            <w:r w:rsidRPr="00E03CE4">
              <w:rPr>
                <w:rFonts w:ascii="Arial" w:hAnsi="Arial" w:cs="Arial"/>
              </w:rPr>
              <w:t>(четвертый год</w:t>
            </w:r>
            <w:proofErr w:type="gramEnd"/>
          </w:p>
          <w:p w:rsidR="000D7A01" w:rsidRPr="00E03CE4" w:rsidRDefault="000D7A01" w:rsidP="00E03CE4">
            <w:pPr>
              <w:widowControl/>
              <w:jc w:val="center"/>
              <w:outlineLvl w:val="1"/>
              <w:rPr>
                <w:rFonts w:ascii="Arial" w:hAnsi="Arial" w:cs="Arial"/>
              </w:rPr>
            </w:pPr>
            <w:r w:rsidRPr="00E03CE4">
              <w:rPr>
                <w:rFonts w:ascii="Arial" w:hAnsi="Arial" w:cs="Arial"/>
              </w:rPr>
              <w:t>реализации</w:t>
            </w:r>
          </w:p>
        </w:tc>
        <w:tc>
          <w:tcPr>
            <w:tcW w:w="459" w:type="pct"/>
            <w:tcBorders>
              <w:top w:val="nil"/>
              <w:left w:val="nil"/>
              <w:bottom w:val="nil"/>
              <w:right w:val="single" w:sz="4" w:space="0" w:color="auto"/>
            </w:tcBorders>
            <w:shd w:val="clear" w:color="auto" w:fill="FFFFFF"/>
            <w:hideMark/>
          </w:tcPr>
          <w:p w:rsidR="000D7A01" w:rsidRPr="00E03CE4" w:rsidRDefault="000D7A01" w:rsidP="00E03CE4">
            <w:pPr>
              <w:widowControl/>
              <w:jc w:val="center"/>
              <w:outlineLvl w:val="1"/>
              <w:rPr>
                <w:rFonts w:ascii="Arial" w:hAnsi="Arial" w:cs="Arial"/>
              </w:rPr>
            </w:pPr>
            <w:r w:rsidRPr="00E03CE4">
              <w:rPr>
                <w:rFonts w:ascii="Arial" w:hAnsi="Arial" w:cs="Arial"/>
              </w:rPr>
              <w:t>2024</w:t>
            </w:r>
          </w:p>
          <w:p w:rsidR="000D7A01" w:rsidRPr="00E03CE4" w:rsidRDefault="000D7A01" w:rsidP="00E03CE4">
            <w:pPr>
              <w:widowControl/>
              <w:jc w:val="center"/>
              <w:outlineLvl w:val="1"/>
              <w:rPr>
                <w:rFonts w:ascii="Arial" w:hAnsi="Arial" w:cs="Arial"/>
              </w:rPr>
            </w:pPr>
            <w:proofErr w:type="gramStart"/>
            <w:r w:rsidRPr="00E03CE4">
              <w:rPr>
                <w:rFonts w:ascii="Arial" w:hAnsi="Arial" w:cs="Arial"/>
              </w:rPr>
              <w:t>(пятый год</w:t>
            </w:r>
            <w:proofErr w:type="gramEnd"/>
          </w:p>
          <w:p w:rsidR="000D7A01" w:rsidRPr="00E03CE4" w:rsidRDefault="000D7A01" w:rsidP="00E03CE4">
            <w:pPr>
              <w:widowControl/>
              <w:jc w:val="center"/>
              <w:outlineLvl w:val="1"/>
              <w:rPr>
                <w:rFonts w:ascii="Arial" w:hAnsi="Arial" w:cs="Arial"/>
              </w:rPr>
            </w:pPr>
            <w:r w:rsidRPr="00E03CE4">
              <w:rPr>
                <w:rFonts w:ascii="Arial" w:hAnsi="Arial" w:cs="Arial"/>
              </w:rPr>
              <w:t>реализации</w:t>
            </w:r>
          </w:p>
        </w:tc>
        <w:tc>
          <w:tcPr>
            <w:tcW w:w="459" w:type="pct"/>
            <w:tcBorders>
              <w:top w:val="nil"/>
              <w:left w:val="nil"/>
              <w:bottom w:val="nil"/>
              <w:right w:val="single" w:sz="4" w:space="0" w:color="auto"/>
            </w:tcBorders>
            <w:shd w:val="clear" w:color="auto" w:fill="FFFFFF"/>
            <w:hideMark/>
          </w:tcPr>
          <w:p w:rsidR="000D7A01" w:rsidRPr="00E03CE4" w:rsidRDefault="000D7A01" w:rsidP="00E03CE4">
            <w:pPr>
              <w:widowControl/>
              <w:jc w:val="center"/>
              <w:outlineLvl w:val="1"/>
              <w:rPr>
                <w:rFonts w:ascii="Arial" w:hAnsi="Arial" w:cs="Arial"/>
              </w:rPr>
            </w:pPr>
            <w:r w:rsidRPr="00E03CE4">
              <w:rPr>
                <w:rFonts w:ascii="Arial" w:hAnsi="Arial" w:cs="Arial"/>
              </w:rPr>
              <w:t>2025</w:t>
            </w:r>
          </w:p>
          <w:p w:rsidR="000D7A01" w:rsidRPr="00E03CE4" w:rsidRDefault="000D7A01" w:rsidP="00E03CE4">
            <w:pPr>
              <w:widowControl/>
              <w:outlineLvl w:val="1"/>
              <w:rPr>
                <w:rFonts w:ascii="Arial" w:hAnsi="Arial" w:cs="Arial"/>
              </w:rPr>
            </w:pPr>
            <w:proofErr w:type="gramStart"/>
            <w:r w:rsidRPr="00E03CE4">
              <w:rPr>
                <w:rFonts w:ascii="Arial" w:hAnsi="Arial" w:cs="Arial"/>
              </w:rPr>
              <w:t>(шестой год</w:t>
            </w:r>
            <w:proofErr w:type="gramEnd"/>
          </w:p>
          <w:p w:rsidR="000D7A01" w:rsidRPr="00E03CE4" w:rsidRDefault="000D7A01" w:rsidP="00E03CE4">
            <w:pPr>
              <w:widowControl/>
              <w:jc w:val="center"/>
              <w:outlineLvl w:val="1"/>
              <w:rPr>
                <w:rFonts w:ascii="Arial" w:hAnsi="Arial" w:cs="Arial"/>
              </w:rPr>
            </w:pPr>
            <w:r w:rsidRPr="00E03CE4">
              <w:rPr>
                <w:rFonts w:ascii="Arial" w:hAnsi="Arial" w:cs="Arial"/>
              </w:rPr>
              <w:t>реализации</w:t>
            </w:r>
          </w:p>
        </w:tc>
        <w:tc>
          <w:tcPr>
            <w:tcW w:w="459" w:type="pct"/>
            <w:tcBorders>
              <w:top w:val="nil"/>
              <w:left w:val="nil"/>
              <w:bottom w:val="nil"/>
              <w:right w:val="single" w:sz="4" w:space="0" w:color="auto"/>
            </w:tcBorders>
            <w:shd w:val="clear" w:color="auto" w:fill="FFFFFF"/>
            <w:hideMark/>
          </w:tcPr>
          <w:p w:rsidR="000D7A01" w:rsidRPr="00E03CE4" w:rsidRDefault="000D7A01" w:rsidP="00E03CE4">
            <w:pPr>
              <w:widowControl/>
              <w:jc w:val="center"/>
              <w:outlineLvl w:val="1"/>
              <w:rPr>
                <w:rFonts w:ascii="Arial" w:hAnsi="Arial" w:cs="Arial"/>
              </w:rPr>
            </w:pPr>
            <w:r w:rsidRPr="00E03CE4">
              <w:rPr>
                <w:rFonts w:ascii="Arial" w:hAnsi="Arial" w:cs="Arial"/>
              </w:rPr>
              <w:t>2026</w:t>
            </w:r>
          </w:p>
          <w:p w:rsidR="000D7A01" w:rsidRPr="00E03CE4" w:rsidRDefault="000D7A01" w:rsidP="00E03CE4">
            <w:pPr>
              <w:widowControl/>
              <w:outlineLvl w:val="1"/>
              <w:rPr>
                <w:rFonts w:ascii="Arial" w:hAnsi="Arial" w:cs="Arial"/>
              </w:rPr>
            </w:pPr>
            <w:proofErr w:type="gramStart"/>
            <w:r w:rsidRPr="00E03CE4">
              <w:rPr>
                <w:rFonts w:ascii="Arial" w:hAnsi="Arial" w:cs="Arial"/>
              </w:rPr>
              <w:t>(седьмой год</w:t>
            </w:r>
            <w:proofErr w:type="gramEnd"/>
          </w:p>
          <w:p w:rsidR="000D7A01" w:rsidRPr="00E03CE4" w:rsidRDefault="000D7A01" w:rsidP="00E03CE4">
            <w:pPr>
              <w:widowControl/>
              <w:jc w:val="center"/>
              <w:outlineLvl w:val="1"/>
              <w:rPr>
                <w:rFonts w:ascii="Arial" w:hAnsi="Arial" w:cs="Arial"/>
              </w:rPr>
            </w:pPr>
            <w:r w:rsidRPr="00E03CE4">
              <w:rPr>
                <w:rFonts w:ascii="Arial" w:hAnsi="Arial" w:cs="Arial"/>
              </w:rPr>
              <w:t>реализации</w:t>
            </w:r>
          </w:p>
        </w:tc>
        <w:tc>
          <w:tcPr>
            <w:tcW w:w="459" w:type="pct"/>
            <w:tcBorders>
              <w:top w:val="nil"/>
              <w:left w:val="nil"/>
              <w:bottom w:val="nil"/>
              <w:right w:val="single" w:sz="4" w:space="0" w:color="auto"/>
            </w:tcBorders>
            <w:shd w:val="clear" w:color="auto" w:fill="FFFFFF"/>
          </w:tcPr>
          <w:p w:rsidR="000D7A01" w:rsidRPr="00E03CE4" w:rsidRDefault="000D7A01" w:rsidP="002C1E36">
            <w:pPr>
              <w:widowControl/>
              <w:jc w:val="center"/>
              <w:outlineLvl w:val="1"/>
              <w:rPr>
                <w:rFonts w:ascii="Arial" w:hAnsi="Arial" w:cs="Arial"/>
              </w:rPr>
            </w:pPr>
            <w:r>
              <w:rPr>
                <w:rFonts w:ascii="Arial" w:hAnsi="Arial" w:cs="Arial"/>
              </w:rPr>
              <w:t>2027</w:t>
            </w:r>
          </w:p>
          <w:p w:rsidR="000D7A01" w:rsidRPr="00E03CE4" w:rsidRDefault="000D7A01" w:rsidP="002C1E36">
            <w:pPr>
              <w:widowControl/>
              <w:outlineLvl w:val="1"/>
              <w:rPr>
                <w:rFonts w:ascii="Arial" w:hAnsi="Arial" w:cs="Arial"/>
              </w:rPr>
            </w:pPr>
            <w:proofErr w:type="gramStart"/>
            <w:r>
              <w:rPr>
                <w:rFonts w:ascii="Arial" w:hAnsi="Arial" w:cs="Arial"/>
              </w:rPr>
              <w:t>(вос</w:t>
            </w:r>
            <w:r w:rsidRPr="00E03CE4">
              <w:rPr>
                <w:rFonts w:ascii="Arial" w:hAnsi="Arial" w:cs="Arial"/>
              </w:rPr>
              <w:t>ьмой год</w:t>
            </w:r>
            <w:proofErr w:type="gramEnd"/>
          </w:p>
          <w:p w:rsidR="000D7A01" w:rsidRPr="00E03CE4" w:rsidRDefault="000D7A01" w:rsidP="002C1E36">
            <w:pPr>
              <w:widowControl/>
              <w:jc w:val="center"/>
              <w:outlineLvl w:val="1"/>
              <w:rPr>
                <w:rFonts w:ascii="Arial" w:hAnsi="Arial" w:cs="Arial"/>
              </w:rPr>
            </w:pPr>
            <w:r w:rsidRPr="00E03CE4">
              <w:rPr>
                <w:rFonts w:ascii="Arial" w:hAnsi="Arial" w:cs="Arial"/>
              </w:rPr>
              <w:t>реализации</w:t>
            </w:r>
          </w:p>
        </w:tc>
      </w:tr>
      <w:tr w:rsidR="000D7A01" w:rsidRPr="00E03CE4" w:rsidTr="000D7A01">
        <w:trPr>
          <w:trHeight w:val="369"/>
        </w:trPr>
        <w:tc>
          <w:tcPr>
            <w:tcW w:w="1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w:t>
            </w:r>
          </w:p>
        </w:tc>
        <w:tc>
          <w:tcPr>
            <w:tcW w:w="660"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2</w:t>
            </w:r>
          </w:p>
        </w:tc>
        <w:tc>
          <w:tcPr>
            <w:tcW w:w="425"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3</w:t>
            </w:r>
          </w:p>
        </w:tc>
        <w:tc>
          <w:tcPr>
            <w:tcW w:w="482"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4</w:t>
            </w:r>
          </w:p>
        </w:tc>
        <w:tc>
          <w:tcPr>
            <w:tcW w:w="482"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5</w:t>
            </w:r>
          </w:p>
        </w:tc>
        <w:tc>
          <w:tcPr>
            <w:tcW w:w="482"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6</w:t>
            </w:r>
          </w:p>
        </w:tc>
        <w:tc>
          <w:tcPr>
            <w:tcW w:w="459"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7</w:t>
            </w:r>
          </w:p>
        </w:tc>
        <w:tc>
          <w:tcPr>
            <w:tcW w:w="459"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8</w:t>
            </w:r>
          </w:p>
        </w:tc>
        <w:tc>
          <w:tcPr>
            <w:tcW w:w="459"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9</w:t>
            </w:r>
          </w:p>
        </w:tc>
        <w:tc>
          <w:tcPr>
            <w:tcW w:w="459"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10</w:t>
            </w:r>
          </w:p>
        </w:tc>
        <w:tc>
          <w:tcPr>
            <w:tcW w:w="459" w:type="pct"/>
            <w:tcBorders>
              <w:top w:val="single" w:sz="4" w:space="0" w:color="auto"/>
              <w:left w:val="nil"/>
              <w:bottom w:val="single" w:sz="4" w:space="0" w:color="auto"/>
              <w:right w:val="single" w:sz="4" w:space="0" w:color="auto"/>
            </w:tcBorders>
            <w:shd w:val="clear" w:color="auto" w:fill="FFFFFF"/>
            <w:vAlign w:val="center"/>
          </w:tcPr>
          <w:p w:rsidR="000D7A01" w:rsidRPr="00E03CE4" w:rsidRDefault="000D7A01" w:rsidP="002C1E36">
            <w:pPr>
              <w:widowControl/>
              <w:autoSpaceDE/>
              <w:adjustRightInd/>
              <w:jc w:val="center"/>
              <w:rPr>
                <w:rFonts w:ascii="Arial" w:hAnsi="Arial" w:cs="Arial"/>
              </w:rPr>
            </w:pPr>
            <w:r w:rsidRPr="00E03CE4">
              <w:rPr>
                <w:rFonts w:ascii="Arial" w:hAnsi="Arial" w:cs="Arial"/>
              </w:rPr>
              <w:t>10</w:t>
            </w:r>
          </w:p>
        </w:tc>
      </w:tr>
      <w:tr w:rsidR="000D7A01" w:rsidRPr="00E03CE4" w:rsidTr="000D7A01">
        <w:trPr>
          <w:trHeight w:val="20"/>
        </w:trPr>
        <w:tc>
          <w:tcPr>
            <w:tcW w:w="3622" w:type="pct"/>
            <w:gridSpan w:val="8"/>
            <w:tcBorders>
              <w:top w:val="nil"/>
              <w:left w:val="single" w:sz="4" w:space="0" w:color="auto"/>
              <w:bottom w:val="nil"/>
              <w:right w:val="single" w:sz="4" w:space="0" w:color="000000"/>
            </w:tcBorders>
            <w:shd w:val="clear" w:color="auto" w:fill="FFFFFF"/>
            <w:vAlign w:val="bottom"/>
            <w:hideMark/>
          </w:tcPr>
          <w:p w:rsidR="000D7A01" w:rsidRPr="00E03CE4" w:rsidRDefault="000D7A01" w:rsidP="00E03CE4">
            <w:pPr>
              <w:widowControl/>
              <w:autoSpaceDE/>
              <w:adjustRightInd/>
              <w:rPr>
                <w:rFonts w:ascii="Arial" w:hAnsi="Arial" w:cs="Arial"/>
                <w:bCs/>
              </w:rPr>
            </w:pPr>
            <w:r w:rsidRPr="00E03CE4">
              <w:rPr>
                <w:rFonts w:ascii="Arial" w:hAnsi="Arial" w:cs="Arial"/>
                <w:bCs/>
              </w:rPr>
              <w:t>МУНИЦИПАЛЬНАЯ ПРОГРАММА «Муниципальное управление»</w:t>
            </w:r>
          </w:p>
        </w:tc>
        <w:tc>
          <w:tcPr>
            <w:tcW w:w="459" w:type="pct"/>
            <w:tcBorders>
              <w:top w:val="nil"/>
              <w:left w:val="single" w:sz="4" w:space="0" w:color="auto"/>
              <w:bottom w:val="nil"/>
              <w:right w:val="single" w:sz="4" w:space="0" w:color="auto"/>
            </w:tcBorders>
            <w:shd w:val="clear" w:color="auto" w:fill="FFFFFF"/>
          </w:tcPr>
          <w:p w:rsidR="000D7A01" w:rsidRPr="00E03CE4" w:rsidRDefault="000D7A01" w:rsidP="00E03CE4">
            <w:pPr>
              <w:widowControl/>
              <w:autoSpaceDE/>
              <w:adjustRightInd/>
              <w:rPr>
                <w:rFonts w:ascii="Arial" w:hAnsi="Arial" w:cs="Arial"/>
              </w:rPr>
            </w:pPr>
          </w:p>
        </w:tc>
        <w:tc>
          <w:tcPr>
            <w:tcW w:w="459" w:type="pct"/>
            <w:tcBorders>
              <w:top w:val="nil"/>
              <w:left w:val="single" w:sz="4" w:space="0" w:color="auto"/>
              <w:bottom w:val="nil"/>
              <w:right w:val="single" w:sz="4" w:space="0" w:color="auto"/>
            </w:tcBorders>
            <w:shd w:val="clear" w:color="auto" w:fill="FFFFFF"/>
          </w:tcPr>
          <w:p w:rsidR="000D7A01" w:rsidRPr="00E03CE4" w:rsidRDefault="000D7A01" w:rsidP="00E03CE4">
            <w:pPr>
              <w:widowControl/>
              <w:autoSpaceDE/>
              <w:adjustRightInd/>
              <w:rPr>
                <w:rFonts w:ascii="Arial" w:hAnsi="Arial" w:cs="Arial"/>
              </w:rPr>
            </w:pPr>
          </w:p>
        </w:tc>
        <w:tc>
          <w:tcPr>
            <w:tcW w:w="459" w:type="pct"/>
            <w:tcBorders>
              <w:top w:val="nil"/>
              <w:left w:val="single" w:sz="4" w:space="0" w:color="auto"/>
              <w:bottom w:val="nil"/>
              <w:right w:val="single" w:sz="4" w:space="0" w:color="000000"/>
            </w:tcBorders>
            <w:shd w:val="clear" w:color="auto" w:fill="FFFFFF"/>
          </w:tcPr>
          <w:p w:rsidR="000D7A01" w:rsidRPr="00E03CE4" w:rsidRDefault="000D7A01" w:rsidP="00E03CE4">
            <w:pPr>
              <w:widowControl/>
              <w:autoSpaceDE/>
              <w:adjustRightInd/>
              <w:rPr>
                <w:rFonts w:ascii="Arial" w:hAnsi="Arial" w:cs="Arial"/>
              </w:rPr>
            </w:pPr>
          </w:p>
        </w:tc>
      </w:tr>
      <w:tr w:rsidR="000D7A01" w:rsidRPr="00E03CE4" w:rsidTr="000D7A01">
        <w:trPr>
          <w:trHeight w:val="862"/>
        </w:trPr>
        <w:tc>
          <w:tcPr>
            <w:tcW w:w="1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w:t>
            </w:r>
          </w:p>
        </w:tc>
        <w:tc>
          <w:tcPr>
            <w:tcW w:w="660" w:type="pct"/>
            <w:tcBorders>
              <w:top w:val="single" w:sz="4" w:space="0" w:color="auto"/>
              <w:left w:val="nil"/>
              <w:bottom w:val="single" w:sz="4" w:space="0" w:color="auto"/>
              <w:right w:val="single" w:sz="4" w:space="0" w:color="auto"/>
            </w:tcBorders>
            <w:vAlign w:val="center"/>
            <w:hideMark/>
          </w:tcPr>
          <w:p w:rsidR="000D7A01" w:rsidRPr="00E03CE4" w:rsidRDefault="000D7A01" w:rsidP="00E03CE4">
            <w:pPr>
              <w:jc w:val="both"/>
              <w:rPr>
                <w:rFonts w:ascii="Arial" w:hAnsi="Arial" w:cs="Arial"/>
              </w:rPr>
            </w:pPr>
            <w:r w:rsidRPr="00E03CE4">
              <w:rPr>
                <w:rFonts w:ascii="Arial" w:hAnsi="Arial" w:cs="Arial"/>
              </w:rPr>
              <w:t>Снижение недоимки по налоговым и неналоговым платежам, зачисляемым в местный бюджет</w:t>
            </w:r>
          </w:p>
        </w:tc>
        <w:tc>
          <w:tcPr>
            <w:tcW w:w="425" w:type="pct"/>
            <w:tcBorders>
              <w:top w:val="single" w:sz="4" w:space="0" w:color="auto"/>
              <w:left w:val="nil"/>
              <w:bottom w:val="single" w:sz="4" w:space="0" w:color="auto"/>
              <w:right w:val="single" w:sz="4" w:space="0" w:color="auto"/>
            </w:tcBorders>
            <w:vAlign w:val="center"/>
            <w:hideMark/>
          </w:tcPr>
          <w:p w:rsidR="000D7A01" w:rsidRPr="00E03CE4" w:rsidRDefault="000D7A01" w:rsidP="00E03CE4">
            <w:pPr>
              <w:widowControl/>
              <w:autoSpaceDE/>
              <w:adjustRightInd/>
              <w:jc w:val="center"/>
              <w:rPr>
                <w:rFonts w:ascii="Arial" w:hAnsi="Arial" w:cs="Arial"/>
                <w:color w:val="000000"/>
              </w:rPr>
            </w:pPr>
            <w:r w:rsidRPr="00E03CE4">
              <w:rPr>
                <w:rFonts w:ascii="Arial" w:hAnsi="Arial" w:cs="Arial"/>
                <w:color w:val="000000"/>
              </w:rPr>
              <w:t>%</w:t>
            </w:r>
          </w:p>
        </w:tc>
        <w:tc>
          <w:tcPr>
            <w:tcW w:w="482" w:type="pct"/>
            <w:tcBorders>
              <w:top w:val="single" w:sz="4" w:space="0" w:color="auto"/>
              <w:left w:val="nil"/>
              <w:bottom w:val="single" w:sz="4" w:space="0" w:color="auto"/>
              <w:right w:val="single" w:sz="4" w:space="0" w:color="auto"/>
            </w:tcBorders>
            <w:vAlign w:val="center"/>
          </w:tcPr>
          <w:p w:rsidR="000D7A01" w:rsidRPr="00E03CE4" w:rsidRDefault="000D7A01" w:rsidP="000D7A01">
            <w:pPr>
              <w:widowControl/>
              <w:autoSpaceDE/>
              <w:adjustRightInd/>
              <w:jc w:val="center"/>
              <w:rPr>
                <w:rFonts w:ascii="Arial" w:hAnsi="Arial" w:cs="Arial"/>
                <w:color w:val="000000"/>
              </w:rPr>
            </w:pPr>
            <w:r w:rsidRPr="00E03CE4">
              <w:rPr>
                <w:rFonts w:ascii="Arial" w:hAnsi="Arial" w:cs="Arial"/>
                <w:color w:val="000000"/>
              </w:rPr>
              <w:t>25</w:t>
            </w:r>
          </w:p>
        </w:tc>
        <w:tc>
          <w:tcPr>
            <w:tcW w:w="482"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30</w:t>
            </w:r>
          </w:p>
        </w:tc>
        <w:tc>
          <w:tcPr>
            <w:tcW w:w="482" w:type="pct"/>
            <w:tcBorders>
              <w:top w:val="single" w:sz="4" w:space="0" w:color="auto"/>
              <w:left w:val="nil"/>
              <w:bottom w:val="single" w:sz="4" w:space="0" w:color="auto"/>
              <w:right w:val="single" w:sz="4" w:space="0" w:color="auto"/>
            </w:tcBorders>
            <w:vAlign w:val="center"/>
            <w:hideMark/>
          </w:tcPr>
          <w:p w:rsidR="000D7A01" w:rsidRPr="00E03CE4" w:rsidRDefault="000D7A01" w:rsidP="00E03CE4">
            <w:pPr>
              <w:widowControl/>
              <w:autoSpaceDE/>
              <w:adjustRightInd/>
              <w:jc w:val="center"/>
              <w:rPr>
                <w:rFonts w:ascii="Arial" w:hAnsi="Arial" w:cs="Arial"/>
                <w:color w:val="000000"/>
              </w:rPr>
            </w:pPr>
            <w:r w:rsidRPr="00E03CE4">
              <w:rPr>
                <w:rFonts w:ascii="Arial" w:hAnsi="Arial" w:cs="Arial"/>
                <w:color w:val="000000"/>
              </w:rPr>
              <w:t>30</w:t>
            </w:r>
          </w:p>
        </w:tc>
        <w:tc>
          <w:tcPr>
            <w:tcW w:w="459"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30</w:t>
            </w:r>
          </w:p>
        </w:tc>
        <w:tc>
          <w:tcPr>
            <w:tcW w:w="459"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30</w:t>
            </w:r>
          </w:p>
        </w:tc>
        <w:tc>
          <w:tcPr>
            <w:tcW w:w="459"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30</w:t>
            </w:r>
          </w:p>
        </w:tc>
        <w:tc>
          <w:tcPr>
            <w:tcW w:w="459"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30</w:t>
            </w:r>
          </w:p>
        </w:tc>
        <w:tc>
          <w:tcPr>
            <w:tcW w:w="459" w:type="pct"/>
            <w:tcBorders>
              <w:top w:val="single" w:sz="4" w:space="0" w:color="auto"/>
              <w:left w:val="nil"/>
              <w:bottom w:val="single" w:sz="4" w:space="0" w:color="auto"/>
              <w:right w:val="single" w:sz="4" w:space="0" w:color="auto"/>
            </w:tcBorders>
            <w:shd w:val="clear" w:color="auto" w:fill="FFFFFF"/>
            <w:vAlign w:val="center"/>
          </w:tcPr>
          <w:p w:rsidR="000D7A01" w:rsidRPr="00E03CE4" w:rsidRDefault="000D7A01" w:rsidP="002C1E36">
            <w:pPr>
              <w:widowControl/>
              <w:autoSpaceDE/>
              <w:adjustRightInd/>
              <w:jc w:val="center"/>
              <w:rPr>
                <w:rFonts w:ascii="Arial" w:hAnsi="Arial" w:cs="Arial"/>
              </w:rPr>
            </w:pPr>
            <w:r w:rsidRPr="00E03CE4">
              <w:rPr>
                <w:rFonts w:ascii="Arial" w:hAnsi="Arial" w:cs="Arial"/>
              </w:rPr>
              <w:t>30</w:t>
            </w:r>
          </w:p>
        </w:tc>
      </w:tr>
      <w:tr w:rsidR="000D7A01" w:rsidRPr="00E03CE4" w:rsidTr="000D7A01">
        <w:trPr>
          <w:trHeight w:val="20"/>
        </w:trPr>
        <w:tc>
          <w:tcPr>
            <w:tcW w:w="170" w:type="pct"/>
            <w:tcBorders>
              <w:top w:val="nil"/>
              <w:left w:val="single" w:sz="4" w:space="0" w:color="auto"/>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2</w:t>
            </w:r>
          </w:p>
        </w:tc>
        <w:tc>
          <w:tcPr>
            <w:tcW w:w="660" w:type="pct"/>
            <w:tcBorders>
              <w:top w:val="nil"/>
              <w:left w:val="nil"/>
              <w:bottom w:val="single" w:sz="4" w:space="0" w:color="auto"/>
              <w:right w:val="single" w:sz="4" w:space="0" w:color="auto"/>
            </w:tcBorders>
            <w:vAlign w:val="center"/>
            <w:hideMark/>
          </w:tcPr>
          <w:p w:rsidR="000D7A01" w:rsidRPr="00E03CE4" w:rsidRDefault="000D7A01" w:rsidP="00E03CE4">
            <w:pPr>
              <w:rPr>
                <w:rFonts w:ascii="Arial" w:hAnsi="Arial" w:cs="Arial"/>
              </w:rPr>
            </w:pPr>
            <w:r w:rsidRPr="00E03CE4">
              <w:rPr>
                <w:rFonts w:ascii="Arial" w:hAnsi="Arial" w:cs="Arial"/>
              </w:rPr>
              <w:t>Выполнение плана по доходам</w:t>
            </w:r>
          </w:p>
        </w:tc>
        <w:tc>
          <w:tcPr>
            <w:tcW w:w="425" w:type="pct"/>
            <w:tcBorders>
              <w:top w:val="nil"/>
              <w:left w:val="nil"/>
              <w:bottom w:val="single" w:sz="4" w:space="0" w:color="auto"/>
              <w:right w:val="single" w:sz="4" w:space="0" w:color="auto"/>
            </w:tcBorders>
            <w:vAlign w:val="center"/>
            <w:hideMark/>
          </w:tcPr>
          <w:p w:rsidR="000D7A01" w:rsidRPr="00E03CE4" w:rsidRDefault="000D7A01" w:rsidP="00E03CE4">
            <w:pPr>
              <w:widowControl/>
              <w:autoSpaceDE/>
              <w:adjustRightInd/>
              <w:jc w:val="center"/>
              <w:rPr>
                <w:rFonts w:ascii="Arial" w:hAnsi="Arial" w:cs="Arial"/>
                <w:color w:val="000000"/>
              </w:rPr>
            </w:pPr>
            <w:r w:rsidRPr="00E03CE4">
              <w:rPr>
                <w:rFonts w:ascii="Arial" w:hAnsi="Arial" w:cs="Arial"/>
                <w:color w:val="000000"/>
              </w:rPr>
              <w:t>%</w:t>
            </w:r>
          </w:p>
        </w:tc>
        <w:tc>
          <w:tcPr>
            <w:tcW w:w="482" w:type="pct"/>
            <w:tcBorders>
              <w:top w:val="nil"/>
              <w:left w:val="nil"/>
              <w:bottom w:val="single" w:sz="4" w:space="0" w:color="auto"/>
              <w:right w:val="single" w:sz="4" w:space="0" w:color="auto"/>
            </w:tcBorders>
            <w:vAlign w:val="center"/>
            <w:hideMark/>
          </w:tcPr>
          <w:p w:rsidR="000D7A01" w:rsidRPr="00E03CE4" w:rsidRDefault="000D7A01" w:rsidP="00E03CE4">
            <w:pPr>
              <w:widowControl/>
              <w:autoSpaceDE/>
              <w:adjustRightInd/>
              <w:jc w:val="center"/>
              <w:rPr>
                <w:rFonts w:ascii="Arial" w:hAnsi="Arial" w:cs="Arial"/>
                <w:color w:val="000000"/>
              </w:rPr>
            </w:pPr>
            <w:r w:rsidRPr="00E03CE4">
              <w:rPr>
                <w:rFonts w:ascii="Arial" w:hAnsi="Arial" w:cs="Arial"/>
                <w:color w:val="000000"/>
              </w:rPr>
              <w:t>115</w:t>
            </w:r>
          </w:p>
        </w:tc>
        <w:tc>
          <w:tcPr>
            <w:tcW w:w="482" w:type="pct"/>
            <w:tcBorders>
              <w:top w:val="nil"/>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102</w:t>
            </w:r>
          </w:p>
        </w:tc>
        <w:tc>
          <w:tcPr>
            <w:tcW w:w="482" w:type="pct"/>
            <w:tcBorders>
              <w:top w:val="nil"/>
              <w:left w:val="nil"/>
              <w:bottom w:val="single" w:sz="4" w:space="0" w:color="auto"/>
              <w:right w:val="single" w:sz="4" w:space="0" w:color="auto"/>
            </w:tcBorders>
            <w:vAlign w:val="center"/>
            <w:hideMark/>
          </w:tcPr>
          <w:p w:rsidR="000D7A01" w:rsidRPr="00E03CE4" w:rsidRDefault="000D7A01" w:rsidP="00E03CE4">
            <w:pPr>
              <w:widowControl/>
              <w:autoSpaceDE/>
              <w:adjustRightInd/>
              <w:jc w:val="center"/>
              <w:rPr>
                <w:rFonts w:ascii="Arial" w:hAnsi="Arial" w:cs="Arial"/>
                <w:color w:val="000000"/>
              </w:rPr>
            </w:pPr>
            <w:r w:rsidRPr="00E03CE4">
              <w:rPr>
                <w:rFonts w:ascii="Arial" w:hAnsi="Arial" w:cs="Arial"/>
                <w:color w:val="000000"/>
              </w:rPr>
              <w:t>105</w:t>
            </w:r>
          </w:p>
        </w:tc>
        <w:tc>
          <w:tcPr>
            <w:tcW w:w="459" w:type="pct"/>
            <w:tcBorders>
              <w:top w:val="nil"/>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107</w:t>
            </w:r>
          </w:p>
        </w:tc>
        <w:tc>
          <w:tcPr>
            <w:tcW w:w="459" w:type="pct"/>
            <w:tcBorders>
              <w:top w:val="nil"/>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110</w:t>
            </w:r>
          </w:p>
        </w:tc>
        <w:tc>
          <w:tcPr>
            <w:tcW w:w="459" w:type="pct"/>
            <w:tcBorders>
              <w:top w:val="nil"/>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112</w:t>
            </w:r>
          </w:p>
        </w:tc>
        <w:tc>
          <w:tcPr>
            <w:tcW w:w="459" w:type="pct"/>
            <w:tcBorders>
              <w:top w:val="nil"/>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113</w:t>
            </w:r>
          </w:p>
        </w:tc>
        <w:tc>
          <w:tcPr>
            <w:tcW w:w="459" w:type="pct"/>
            <w:tcBorders>
              <w:top w:val="nil"/>
              <w:left w:val="nil"/>
              <w:bottom w:val="single" w:sz="4" w:space="0" w:color="auto"/>
              <w:right w:val="single" w:sz="4" w:space="0" w:color="auto"/>
            </w:tcBorders>
            <w:shd w:val="clear" w:color="auto" w:fill="FFFFFF"/>
            <w:vAlign w:val="center"/>
          </w:tcPr>
          <w:p w:rsidR="000D7A01" w:rsidRPr="00E03CE4" w:rsidRDefault="000D7A01" w:rsidP="002C1E36">
            <w:pPr>
              <w:widowControl/>
              <w:autoSpaceDE/>
              <w:adjustRightInd/>
              <w:jc w:val="center"/>
              <w:rPr>
                <w:rFonts w:ascii="Arial" w:hAnsi="Arial" w:cs="Arial"/>
              </w:rPr>
            </w:pPr>
            <w:r>
              <w:rPr>
                <w:rFonts w:ascii="Arial" w:hAnsi="Arial" w:cs="Arial"/>
              </w:rPr>
              <w:t>114</w:t>
            </w:r>
          </w:p>
        </w:tc>
      </w:tr>
      <w:tr w:rsidR="000D7A01" w:rsidRPr="00E03CE4" w:rsidTr="000D7A01">
        <w:trPr>
          <w:trHeight w:val="20"/>
        </w:trPr>
        <w:tc>
          <w:tcPr>
            <w:tcW w:w="3622" w:type="pct"/>
            <w:gridSpan w:val="8"/>
            <w:tcBorders>
              <w:top w:val="single" w:sz="4" w:space="0" w:color="auto"/>
              <w:left w:val="single" w:sz="4" w:space="0" w:color="auto"/>
              <w:bottom w:val="single" w:sz="4" w:space="0" w:color="auto"/>
              <w:right w:val="single" w:sz="4" w:space="0" w:color="auto"/>
            </w:tcBorders>
            <w:shd w:val="clear" w:color="auto" w:fill="FFFFFF"/>
            <w:vAlign w:val="bottom"/>
            <w:hideMark/>
          </w:tcPr>
          <w:p w:rsidR="000D7A01" w:rsidRPr="00E03CE4" w:rsidRDefault="000D7A01" w:rsidP="00E03CE4">
            <w:pPr>
              <w:widowControl/>
              <w:autoSpaceDE/>
              <w:adjustRightInd/>
              <w:rPr>
                <w:rFonts w:ascii="Arial" w:hAnsi="Arial" w:cs="Arial"/>
                <w:bCs/>
                <w:color w:val="000000"/>
              </w:rPr>
            </w:pPr>
            <w:r>
              <w:rPr>
                <w:rFonts w:ascii="Arial" w:hAnsi="Arial" w:cs="Arial"/>
                <w:bCs/>
              </w:rPr>
              <w:t>ПОДПРОГРАММА 1</w:t>
            </w:r>
            <w:r w:rsidRPr="00E03CE4">
              <w:rPr>
                <w:rFonts w:ascii="Arial" w:hAnsi="Arial" w:cs="Arial"/>
                <w:bCs/>
              </w:rPr>
              <w:t xml:space="preserve"> </w:t>
            </w:r>
            <w:r w:rsidRPr="00E03CE4">
              <w:rPr>
                <w:rFonts w:ascii="Arial" w:hAnsi="Arial" w:cs="Arial"/>
                <w:bCs/>
                <w:color w:val="000000"/>
              </w:rPr>
              <w:t>«Оказание социальной помощи»</w:t>
            </w:r>
          </w:p>
        </w:tc>
        <w:tc>
          <w:tcPr>
            <w:tcW w:w="459" w:type="pct"/>
            <w:tcBorders>
              <w:top w:val="single" w:sz="4" w:space="0" w:color="auto"/>
              <w:left w:val="single" w:sz="4" w:space="0" w:color="auto"/>
              <w:bottom w:val="single" w:sz="4" w:space="0" w:color="auto"/>
              <w:right w:val="single" w:sz="4" w:space="0" w:color="auto"/>
            </w:tcBorders>
            <w:shd w:val="clear" w:color="auto" w:fill="FFFFFF"/>
          </w:tcPr>
          <w:p w:rsidR="000D7A01" w:rsidRPr="00E03CE4" w:rsidRDefault="000D7A01" w:rsidP="00E03CE4">
            <w:pPr>
              <w:widowControl/>
              <w:autoSpaceDE/>
              <w:adjustRightInd/>
              <w:rPr>
                <w:rFonts w:ascii="Arial" w:hAnsi="Arial" w:cs="Arial"/>
              </w:rPr>
            </w:pPr>
          </w:p>
        </w:tc>
        <w:tc>
          <w:tcPr>
            <w:tcW w:w="459" w:type="pct"/>
            <w:tcBorders>
              <w:top w:val="single" w:sz="4" w:space="0" w:color="auto"/>
              <w:left w:val="single" w:sz="4" w:space="0" w:color="auto"/>
              <w:bottom w:val="single" w:sz="4" w:space="0" w:color="auto"/>
              <w:right w:val="single" w:sz="4" w:space="0" w:color="auto"/>
            </w:tcBorders>
            <w:shd w:val="clear" w:color="auto" w:fill="FFFFFF"/>
          </w:tcPr>
          <w:p w:rsidR="000D7A01" w:rsidRPr="00E03CE4" w:rsidRDefault="000D7A01" w:rsidP="00E03CE4">
            <w:pPr>
              <w:widowControl/>
              <w:autoSpaceDE/>
              <w:adjustRightInd/>
              <w:rPr>
                <w:rFonts w:ascii="Arial" w:hAnsi="Arial" w:cs="Arial"/>
              </w:rPr>
            </w:pPr>
          </w:p>
        </w:tc>
        <w:tc>
          <w:tcPr>
            <w:tcW w:w="459" w:type="pct"/>
            <w:tcBorders>
              <w:top w:val="single" w:sz="4" w:space="0" w:color="auto"/>
              <w:left w:val="single" w:sz="4" w:space="0" w:color="auto"/>
              <w:bottom w:val="single" w:sz="4" w:space="0" w:color="auto"/>
              <w:right w:val="single" w:sz="4" w:space="0" w:color="auto"/>
            </w:tcBorders>
            <w:shd w:val="clear" w:color="auto" w:fill="FFFFFF"/>
          </w:tcPr>
          <w:p w:rsidR="000D7A01" w:rsidRPr="00E03CE4" w:rsidRDefault="000D7A01" w:rsidP="00E03CE4">
            <w:pPr>
              <w:widowControl/>
              <w:autoSpaceDE/>
              <w:adjustRightInd/>
              <w:rPr>
                <w:rFonts w:ascii="Arial" w:hAnsi="Arial" w:cs="Arial"/>
              </w:rPr>
            </w:pPr>
          </w:p>
        </w:tc>
      </w:tr>
      <w:tr w:rsidR="000D7A01" w:rsidRPr="00E03CE4" w:rsidTr="000D7A01">
        <w:trPr>
          <w:trHeight w:val="20"/>
        </w:trPr>
        <w:tc>
          <w:tcPr>
            <w:tcW w:w="1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w:t>
            </w:r>
          </w:p>
        </w:tc>
        <w:tc>
          <w:tcPr>
            <w:tcW w:w="6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D7A01" w:rsidRPr="00E03CE4" w:rsidRDefault="000D7A01" w:rsidP="00E03CE4">
            <w:pPr>
              <w:rPr>
                <w:rFonts w:ascii="Arial" w:hAnsi="Arial" w:cs="Arial"/>
              </w:rPr>
            </w:pPr>
            <w:r w:rsidRPr="00E03CE4">
              <w:rPr>
                <w:rFonts w:ascii="Arial" w:hAnsi="Arial" w:cs="Arial"/>
              </w:rPr>
              <w:t>Соотношение численности обратившихся граждан за социальной поддержкой и получивших ее в рамках реализации подпрограммы</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w:t>
            </w:r>
          </w:p>
        </w:tc>
        <w:tc>
          <w:tcPr>
            <w:tcW w:w="482" w:type="pct"/>
            <w:tcBorders>
              <w:top w:val="single" w:sz="4" w:space="0" w:color="auto"/>
              <w:left w:val="single" w:sz="4" w:space="0" w:color="auto"/>
              <w:bottom w:val="single" w:sz="4" w:space="0" w:color="auto"/>
              <w:right w:val="single" w:sz="4" w:space="0" w:color="auto"/>
            </w:tcBorders>
            <w:shd w:val="clear" w:color="auto" w:fill="FFFFFF"/>
            <w:vAlign w:val="center"/>
          </w:tcPr>
          <w:p w:rsidR="000D7A01" w:rsidRPr="00E03CE4" w:rsidRDefault="000D7A01" w:rsidP="00E03CE4">
            <w:pPr>
              <w:widowControl/>
              <w:autoSpaceDE/>
              <w:adjustRightInd/>
              <w:jc w:val="center"/>
              <w:rPr>
                <w:rFonts w:ascii="Arial" w:hAnsi="Arial" w:cs="Arial"/>
              </w:rPr>
            </w:pPr>
          </w:p>
        </w:tc>
        <w:tc>
          <w:tcPr>
            <w:tcW w:w="482" w:type="pct"/>
            <w:tcBorders>
              <w:top w:val="single" w:sz="4" w:space="0" w:color="auto"/>
              <w:left w:val="single" w:sz="4" w:space="0" w:color="auto"/>
              <w:bottom w:val="single" w:sz="4" w:space="0" w:color="auto"/>
              <w:right w:val="single" w:sz="4" w:space="0" w:color="auto"/>
            </w:tcBorders>
            <w:shd w:val="clear" w:color="auto" w:fill="FFFFFF"/>
            <w:vAlign w:val="center"/>
          </w:tcPr>
          <w:p w:rsidR="000D7A01" w:rsidRPr="00E03CE4" w:rsidRDefault="000D7A01" w:rsidP="00E03CE4">
            <w:pPr>
              <w:widowControl/>
              <w:autoSpaceDE/>
              <w:adjustRightInd/>
              <w:jc w:val="center"/>
              <w:rPr>
                <w:rFonts w:ascii="Arial" w:hAnsi="Arial" w:cs="Arial"/>
              </w:rPr>
            </w:pPr>
          </w:p>
        </w:tc>
        <w:tc>
          <w:tcPr>
            <w:tcW w:w="482" w:type="pct"/>
            <w:tcBorders>
              <w:top w:val="single" w:sz="4" w:space="0" w:color="auto"/>
              <w:left w:val="single" w:sz="4" w:space="0" w:color="auto"/>
              <w:bottom w:val="single" w:sz="4" w:space="0" w:color="auto"/>
              <w:right w:val="single" w:sz="4" w:space="0" w:color="auto"/>
            </w:tcBorders>
            <w:shd w:val="clear" w:color="auto" w:fill="FFFFFF"/>
            <w:vAlign w:val="center"/>
          </w:tcPr>
          <w:p w:rsidR="000D7A01" w:rsidRPr="00E03CE4" w:rsidRDefault="000D7A01" w:rsidP="00E03CE4">
            <w:pPr>
              <w:widowControl/>
              <w:autoSpaceDE/>
              <w:adjustRightInd/>
              <w:jc w:val="center"/>
              <w:rPr>
                <w:rFonts w:ascii="Arial" w:hAnsi="Arial" w:cs="Arial"/>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rsidR="000D7A01" w:rsidRPr="00E03CE4" w:rsidRDefault="000D7A01" w:rsidP="00E03CE4">
            <w:pPr>
              <w:widowControl/>
              <w:autoSpaceDE/>
              <w:adjustRightInd/>
              <w:jc w:val="center"/>
              <w:rPr>
                <w:rFonts w:ascii="Arial" w:hAnsi="Arial" w:cs="Arial"/>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rsidR="000D7A01" w:rsidRPr="00E03CE4" w:rsidRDefault="000D7A01" w:rsidP="00E03CE4">
            <w:pPr>
              <w:widowControl/>
              <w:autoSpaceDE/>
              <w:adjustRightInd/>
              <w:jc w:val="center"/>
              <w:rPr>
                <w:rFonts w:ascii="Arial" w:hAnsi="Arial" w:cs="Arial"/>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rsidR="000D7A01" w:rsidRPr="00E03CE4" w:rsidRDefault="000D7A01" w:rsidP="00E03CE4">
            <w:pPr>
              <w:widowControl/>
              <w:autoSpaceDE/>
              <w:adjustRightInd/>
              <w:jc w:val="center"/>
              <w:rPr>
                <w:rFonts w:ascii="Arial" w:hAnsi="Arial" w:cs="Arial"/>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rsidR="000D7A01" w:rsidRPr="00E03CE4" w:rsidRDefault="000D7A01" w:rsidP="00E03CE4">
            <w:pPr>
              <w:widowControl/>
              <w:autoSpaceDE/>
              <w:adjustRightInd/>
              <w:jc w:val="center"/>
              <w:rPr>
                <w:rFonts w:ascii="Arial" w:hAnsi="Arial" w:cs="Arial"/>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rsidR="000D7A01" w:rsidRPr="00E03CE4" w:rsidRDefault="000D7A01" w:rsidP="002C1E36">
            <w:pPr>
              <w:widowControl/>
              <w:autoSpaceDE/>
              <w:adjustRightInd/>
              <w:jc w:val="center"/>
              <w:rPr>
                <w:rFonts w:ascii="Arial" w:hAnsi="Arial" w:cs="Arial"/>
              </w:rPr>
            </w:pPr>
          </w:p>
        </w:tc>
      </w:tr>
      <w:tr w:rsidR="000D7A01" w:rsidRPr="00E03CE4" w:rsidTr="000D7A01">
        <w:trPr>
          <w:trHeight w:val="139"/>
        </w:trPr>
        <w:tc>
          <w:tcPr>
            <w:tcW w:w="4081" w:type="pct"/>
            <w:gridSpan w:val="9"/>
            <w:tcBorders>
              <w:top w:val="single" w:sz="4" w:space="0" w:color="auto"/>
              <w:left w:val="single" w:sz="4" w:space="0" w:color="auto"/>
              <w:bottom w:val="single" w:sz="4" w:space="0" w:color="auto"/>
              <w:right w:val="single" w:sz="4" w:space="0" w:color="auto"/>
            </w:tcBorders>
            <w:shd w:val="clear" w:color="auto" w:fill="FFFFFF"/>
            <w:hideMark/>
          </w:tcPr>
          <w:p w:rsidR="000D7A01" w:rsidRPr="00E03CE4" w:rsidRDefault="000D7A01" w:rsidP="00E03CE4">
            <w:pPr>
              <w:widowControl/>
              <w:autoSpaceDE/>
              <w:adjustRightInd/>
              <w:rPr>
                <w:rFonts w:ascii="Arial" w:hAnsi="Arial" w:cs="Arial"/>
                <w:bCs/>
              </w:rPr>
            </w:pPr>
            <w:r>
              <w:rPr>
                <w:rFonts w:ascii="Arial" w:hAnsi="Arial" w:cs="Arial"/>
                <w:bCs/>
              </w:rPr>
              <w:t>ПОДПРОГРАММА 2</w:t>
            </w:r>
            <w:r w:rsidRPr="00E03CE4">
              <w:rPr>
                <w:rFonts w:ascii="Arial" w:hAnsi="Arial" w:cs="Arial"/>
                <w:bCs/>
              </w:rPr>
              <w:t xml:space="preserve"> "Обеспечение реализации муниципальной программы"</w:t>
            </w:r>
          </w:p>
        </w:tc>
        <w:tc>
          <w:tcPr>
            <w:tcW w:w="459" w:type="pct"/>
            <w:tcBorders>
              <w:top w:val="single" w:sz="4" w:space="0" w:color="auto"/>
              <w:left w:val="single" w:sz="4" w:space="0" w:color="auto"/>
              <w:bottom w:val="single" w:sz="4" w:space="0" w:color="auto"/>
              <w:right w:val="single" w:sz="4" w:space="0" w:color="auto"/>
            </w:tcBorders>
            <w:shd w:val="clear" w:color="auto" w:fill="FFFFFF"/>
          </w:tcPr>
          <w:p w:rsidR="000D7A01" w:rsidRPr="00E03CE4" w:rsidRDefault="000D7A01" w:rsidP="00E03CE4">
            <w:pPr>
              <w:widowControl/>
              <w:autoSpaceDE/>
              <w:adjustRightInd/>
              <w:rPr>
                <w:rFonts w:ascii="Arial" w:hAnsi="Arial" w:cs="Arial"/>
                <w:bCs/>
              </w:rPr>
            </w:pPr>
          </w:p>
        </w:tc>
        <w:tc>
          <w:tcPr>
            <w:tcW w:w="459" w:type="pct"/>
            <w:tcBorders>
              <w:top w:val="single" w:sz="4" w:space="0" w:color="auto"/>
              <w:left w:val="single" w:sz="4" w:space="0" w:color="auto"/>
              <w:bottom w:val="single" w:sz="4" w:space="0" w:color="auto"/>
              <w:right w:val="single" w:sz="4" w:space="0" w:color="auto"/>
            </w:tcBorders>
            <w:shd w:val="clear" w:color="auto" w:fill="FFFFFF"/>
          </w:tcPr>
          <w:p w:rsidR="000D7A01" w:rsidRPr="00E03CE4" w:rsidRDefault="000D7A01" w:rsidP="00E03CE4">
            <w:pPr>
              <w:widowControl/>
              <w:autoSpaceDE/>
              <w:adjustRightInd/>
              <w:rPr>
                <w:rFonts w:ascii="Arial" w:hAnsi="Arial" w:cs="Arial"/>
                <w:bCs/>
              </w:rPr>
            </w:pPr>
          </w:p>
        </w:tc>
      </w:tr>
      <w:tr w:rsidR="000D7A01" w:rsidRPr="00E03CE4" w:rsidTr="000D7A01">
        <w:trPr>
          <w:trHeight w:val="441"/>
        </w:trPr>
        <w:tc>
          <w:tcPr>
            <w:tcW w:w="1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w:t>
            </w:r>
          </w:p>
        </w:tc>
        <w:tc>
          <w:tcPr>
            <w:tcW w:w="660"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jc w:val="both"/>
              <w:rPr>
                <w:rFonts w:ascii="Arial" w:hAnsi="Arial" w:cs="Arial"/>
              </w:rPr>
            </w:pPr>
            <w:r w:rsidRPr="00E03CE4">
              <w:rPr>
                <w:rFonts w:ascii="Arial" w:hAnsi="Arial" w:cs="Arial"/>
                <w:color w:val="000000"/>
                <w:shd w:val="clear" w:color="auto" w:fill="FFFFFF"/>
              </w:rPr>
              <w:t xml:space="preserve">Расходы бюджета сельского поселения на содержание </w:t>
            </w:r>
            <w:r w:rsidRPr="00E03CE4">
              <w:rPr>
                <w:rFonts w:ascii="Arial" w:hAnsi="Arial" w:cs="Arial"/>
                <w:color w:val="000000"/>
                <w:shd w:val="clear" w:color="auto" w:fill="FFFFFF"/>
              </w:rPr>
              <w:lastRenderedPageBreak/>
              <w:t>органов местного самоуправления в расчете на одного жителя сельского поселения</w:t>
            </w:r>
          </w:p>
        </w:tc>
        <w:tc>
          <w:tcPr>
            <w:tcW w:w="425"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lastRenderedPageBreak/>
              <w:t>руб.</w:t>
            </w:r>
          </w:p>
        </w:tc>
        <w:tc>
          <w:tcPr>
            <w:tcW w:w="482"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1547</w:t>
            </w:r>
          </w:p>
        </w:tc>
        <w:tc>
          <w:tcPr>
            <w:tcW w:w="482" w:type="pct"/>
            <w:tcBorders>
              <w:top w:val="single" w:sz="4" w:space="0" w:color="auto"/>
              <w:left w:val="nil"/>
              <w:bottom w:val="single" w:sz="4" w:space="0" w:color="auto"/>
              <w:right w:val="nil"/>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1952</w:t>
            </w:r>
          </w:p>
        </w:tc>
        <w:tc>
          <w:tcPr>
            <w:tcW w:w="482" w:type="pct"/>
            <w:tcBorders>
              <w:top w:val="single" w:sz="4" w:space="0" w:color="auto"/>
              <w:left w:val="single" w:sz="4" w:space="0" w:color="auto"/>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1700</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1750</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1800</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1900</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2000</w:t>
            </w:r>
          </w:p>
        </w:tc>
        <w:tc>
          <w:tcPr>
            <w:tcW w:w="459" w:type="pct"/>
            <w:tcBorders>
              <w:top w:val="single" w:sz="4" w:space="0" w:color="auto"/>
              <w:left w:val="nil"/>
              <w:bottom w:val="single" w:sz="4" w:space="0" w:color="auto"/>
              <w:right w:val="single" w:sz="4" w:space="0" w:color="auto"/>
            </w:tcBorders>
            <w:shd w:val="clear" w:color="auto" w:fill="FFFFFF"/>
          </w:tcPr>
          <w:p w:rsidR="000D7A01" w:rsidRPr="00E03CE4" w:rsidRDefault="000D7A01" w:rsidP="002C1E36">
            <w:pPr>
              <w:widowControl/>
              <w:autoSpaceDE/>
              <w:adjustRightInd/>
              <w:jc w:val="center"/>
              <w:rPr>
                <w:rFonts w:ascii="Arial" w:hAnsi="Arial" w:cs="Arial"/>
              </w:rPr>
            </w:pPr>
            <w:r>
              <w:rPr>
                <w:rFonts w:ascii="Arial" w:hAnsi="Arial" w:cs="Arial"/>
              </w:rPr>
              <w:t>2010</w:t>
            </w:r>
          </w:p>
        </w:tc>
      </w:tr>
      <w:tr w:rsidR="000D7A01" w:rsidRPr="00E03CE4" w:rsidTr="000D7A01">
        <w:trPr>
          <w:trHeight w:val="20"/>
        </w:trPr>
        <w:tc>
          <w:tcPr>
            <w:tcW w:w="1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lastRenderedPageBreak/>
              <w:t>2</w:t>
            </w:r>
          </w:p>
        </w:tc>
        <w:tc>
          <w:tcPr>
            <w:tcW w:w="660"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ind w:left="50"/>
              <w:jc w:val="both"/>
              <w:rPr>
                <w:rFonts w:ascii="Arial" w:hAnsi="Arial" w:cs="Arial"/>
                <w:color w:val="000000"/>
                <w:shd w:val="clear" w:color="auto" w:fill="FFFFFF"/>
              </w:rPr>
            </w:pPr>
            <w:r w:rsidRPr="00E03CE4">
              <w:rPr>
                <w:rFonts w:ascii="Arial" w:hAnsi="Arial" w:cs="Arial"/>
              </w:rPr>
              <w:t>Доля неэффективных расходов в сфере организации муниципального управления в общем объеме расходов бюджета сельского поселения на содержание работников органов местного самоуправление</w:t>
            </w:r>
          </w:p>
        </w:tc>
        <w:tc>
          <w:tcPr>
            <w:tcW w:w="425"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w:t>
            </w:r>
          </w:p>
        </w:tc>
        <w:tc>
          <w:tcPr>
            <w:tcW w:w="482"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0</w:t>
            </w:r>
          </w:p>
        </w:tc>
        <w:tc>
          <w:tcPr>
            <w:tcW w:w="482" w:type="pct"/>
            <w:tcBorders>
              <w:top w:val="single" w:sz="4" w:space="0" w:color="auto"/>
              <w:left w:val="nil"/>
              <w:bottom w:val="single" w:sz="4" w:space="0" w:color="auto"/>
              <w:right w:val="nil"/>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0</w:t>
            </w:r>
          </w:p>
        </w:tc>
        <w:tc>
          <w:tcPr>
            <w:tcW w:w="482" w:type="pct"/>
            <w:tcBorders>
              <w:top w:val="single" w:sz="4" w:space="0" w:color="auto"/>
              <w:left w:val="single" w:sz="4" w:space="0" w:color="auto"/>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0</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0</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0</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0</w:t>
            </w:r>
          </w:p>
        </w:tc>
        <w:tc>
          <w:tcPr>
            <w:tcW w:w="459" w:type="pct"/>
            <w:tcBorders>
              <w:top w:val="single" w:sz="4" w:space="0" w:color="auto"/>
              <w:left w:val="nil"/>
              <w:bottom w:val="single" w:sz="4" w:space="0" w:color="auto"/>
              <w:right w:val="single" w:sz="4" w:space="0" w:color="auto"/>
            </w:tcBorders>
            <w:shd w:val="clear" w:color="auto" w:fill="FFFFFF"/>
          </w:tcPr>
          <w:p w:rsidR="000D7A01" w:rsidRPr="00E03CE4" w:rsidRDefault="000D7A01" w:rsidP="00E03CE4">
            <w:pPr>
              <w:widowControl/>
              <w:autoSpaceDE/>
              <w:adjustRightInd/>
              <w:jc w:val="center"/>
              <w:rPr>
                <w:rFonts w:ascii="Arial" w:hAnsi="Arial" w:cs="Arial"/>
              </w:rPr>
            </w:pPr>
            <w:r>
              <w:rPr>
                <w:rFonts w:ascii="Arial" w:hAnsi="Arial" w:cs="Arial"/>
              </w:rPr>
              <w:t>0</w:t>
            </w:r>
          </w:p>
        </w:tc>
        <w:tc>
          <w:tcPr>
            <w:tcW w:w="459" w:type="pct"/>
            <w:tcBorders>
              <w:top w:val="single" w:sz="4" w:space="0" w:color="auto"/>
              <w:left w:val="nil"/>
              <w:bottom w:val="single" w:sz="4" w:space="0" w:color="auto"/>
              <w:right w:val="single" w:sz="4" w:space="0" w:color="auto"/>
            </w:tcBorders>
            <w:shd w:val="clear" w:color="auto" w:fill="FFFFFF"/>
          </w:tcPr>
          <w:p w:rsidR="000D7A01" w:rsidRPr="00E03CE4" w:rsidRDefault="000D7A01" w:rsidP="002C1E36">
            <w:pPr>
              <w:widowControl/>
              <w:autoSpaceDE/>
              <w:adjustRightInd/>
              <w:jc w:val="center"/>
              <w:rPr>
                <w:rFonts w:ascii="Arial" w:hAnsi="Arial" w:cs="Arial"/>
              </w:rPr>
            </w:pPr>
            <w:r>
              <w:rPr>
                <w:rFonts w:ascii="Arial" w:hAnsi="Arial" w:cs="Arial"/>
              </w:rPr>
              <w:t>0</w:t>
            </w:r>
          </w:p>
        </w:tc>
      </w:tr>
      <w:tr w:rsidR="000D7A01" w:rsidRPr="00E03CE4" w:rsidTr="000D7A01">
        <w:trPr>
          <w:trHeight w:val="20"/>
        </w:trPr>
        <w:tc>
          <w:tcPr>
            <w:tcW w:w="1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3</w:t>
            </w:r>
          </w:p>
        </w:tc>
        <w:tc>
          <w:tcPr>
            <w:tcW w:w="660"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jc w:val="both"/>
              <w:rPr>
                <w:rFonts w:ascii="Arial" w:eastAsia="Calibri" w:hAnsi="Arial" w:cs="Arial"/>
              </w:rPr>
            </w:pPr>
            <w:r w:rsidRPr="00E03CE4">
              <w:rPr>
                <w:rFonts w:ascii="Arial" w:eastAsia="Calibri" w:hAnsi="Arial" w:cs="Arial"/>
              </w:rPr>
              <w:t>Уровень исполнения плановых назначений по расходам на реализацию подпрограммы</w:t>
            </w:r>
          </w:p>
        </w:tc>
        <w:tc>
          <w:tcPr>
            <w:tcW w:w="425"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w:t>
            </w:r>
          </w:p>
        </w:tc>
        <w:tc>
          <w:tcPr>
            <w:tcW w:w="482"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97,2</w:t>
            </w:r>
          </w:p>
        </w:tc>
        <w:tc>
          <w:tcPr>
            <w:tcW w:w="482" w:type="pct"/>
            <w:tcBorders>
              <w:top w:val="single" w:sz="4" w:space="0" w:color="auto"/>
              <w:left w:val="nil"/>
              <w:bottom w:val="single" w:sz="4" w:space="0" w:color="auto"/>
              <w:right w:val="nil"/>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96</w:t>
            </w:r>
          </w:p>
        </w:tc>
        <w:tc>
          <w:tcPr>
            <w:tcW w:w="482" w:type="pct"/>
            <w:tcBorders>
              <w:top w:val="single" w:sz="4" w:space="0" w:color="auto"/>
              <w:left w:val="single" w:sz="4" w:space="0" w:color="auto"/>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97</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98</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99</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100</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100</w:t>
            </w:r>
          </w:p>
        </w:tc>
        <w:tc>
          <w:tcPr>
            <w:tcW w:w="459" w:type="pct"/>
            <w:tcBorders>
              <w:top w:val="single" w:sz="4" w:space="0" w:color="auto"/>
              <w:left w:val="nil"/>
              <w:bottom w:val="single" w:sz="4" w:space="0" w:color="auto"/>
              <w:right w:val="single" w:sz="4" w:space="0" w:color="auto"/>
            </w:tcBorders>
            <w:shd w:val="clear" w:color="auto" w:fill="FFFFFF"/>
          </w:tcPr>
          <w:p w:rsidR="000D7A01" w:rsidRPr="00E03CE4" w:rsidRDefault="000D7A01" w:rsidP="008A3EB1">
            <w:pPr>
              <w:widowControl/>
              <w:autoSpaceDE/>
              <w:adjustRightInd/>
              <w:jc w:val="center"/>
              <w:rPr>
                <w:rFonts w:ascii="Arial" w:hAnsi="Arial" w:cs="Arial"/>
              </w:rPr>
            </w:pPr>
            <w:r>
              <w:rPr>
                <w:rFonts w:ascii="Arial" w:hAnsi="Arial" w:cs="Arial"/>
              </w:rPr>
              <w:t>100</w:t>
            </w:r>
          </w:p>
        </w:tc>
      </w:tr>
      <w:tr w:rsidR="000D7A01" w:rsidRPr="00E03CE4" w:rsidTr="000D7A01">
        <w:trPr>
          <w:trHeight w:val="20"/>
        </w:trPr>
        <w:tc>
          <w:tcPr>
            <w:tcW w:w="1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4</w:t>
            </w:r>
          </w:p>
        </w:tc>
        <w:tc>
          <w:tcPr>
            <w:tcW w:w="660"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rPr>
                <w:rFonts w:ascii="Arial" w:hAnsi="Arial" w:cs="Arial"/>
              </w:rPr>
            </w:pPr>
            <w:r w:rsidRPr="00E03CE4">
              <w:rPr>
                <w:rFonts w:ascii="Arial" w:hAnsi="Arial" w:cs="Arial"/>
              </w:rPr>
              <w:t>Своевременность предоставления отчетности</w:t>
            </w:r>
          </w:p>
        </w:tc>
        <w:tc>
          <w:tcPr>
            <w:tcW w:w="425"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да, нет</w:t>
            </w:r>
          </w:p>
        </w:tc>
        <w:tc>
          <w:tcPr>
            <w:tcW w:w="482"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да</w:t>
            </w:r>
          </w:p>
        </w:tc>
        <w:tc>
          <w:tcPr>
            <w:tcW w:w="482" w:type="pct"/>
            <w:tcBorders>
              <w:top w:val="single" w:sz="4" w:space="0" w:color="auto"/>
              <w:left w:val="nil"/>
              <w:bottom w:val="single" w:sz="4" w:space="0" w:color="auto"/>
              <w:right w:val="nil"/>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да</w:t>
            </w:r>
          </w:p>
        </w:tc>
        <w:tc>
          <w:tcPr>
            <w:tcW w:w="482" w:type="pct"/>
            <w:tcBorders>
              <w:top w:val="single" w:sz="4" w:space="0" w:color="auto"/>
              <w:left w:val="single" w:sz="4" w:space="0" w:color="auto"/>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да</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да</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да</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да</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Да</w:t>
            </w:r>
          </w:p>
        </w:tc>
        <w:tc>
          <w:tcPr>
            <w:tcW w:w="459" w:type="pct"/>
            <w:tcBorders>
              <w:top w:val="single" w:sz="4" w:space="0" w:color="auto"/>
              <w:left w:val="nil"/>
              <w:bottom w:val="single" w:sz="4" w:space="0" w:color="auto"/>
              <w:right w:val="single" w:sz="4" w:space="0" w:color="auto"/>
            </w:tcBorders>
            <w:shd w:val="clear" w:color="auto" w:fill="FFFFFF"/>
          </w:tcPr>
          <w:p w:rsidR="000D7A01" w:rsidRPr="00E03CE4" w:rsidRDefault="000D7A01" w:rsidP="008A3EB1">
            <w:pPr>
              <w:widowControl/>
              <w:autoSpaceDE/>
              <w:adjustRightInd/>
              <w:jc w:val="center"/>
              <w:rPr>
                <w:rFonts w:ascii="Arial" w:hAnsi="Arial" w:cs="Arial"/>
              </w:rPr>
            </w:pPr>
            <w:r>
              <w:rPr>
                <w:rFonts w:ascii="Arial" w:hAnsi="Arial" w:cs="Arial"/>
              </w:rPr>
              <w:t>Да</w:t>
            </w:r>
          </w:p>
        </w:tc>
      </w:tr>
      <w:tr w:rsidR="000D7A01" w:rsidRPr="00E03CE4" w:rsidTr="000D7A01">
        <w:trPr>
          <w:trHeight w:val="20"/>
        </w:trPr>
        <w:tc>
          <w:tcPr>
            <w:tcW w:w="17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5</w:t>
            </w:r>
          </w:p>
        </w:tc>
        <w:tc>
          <w:tcPr>
            <w:tcW w:w="660"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both"/>
              <w:rPr>
                <w:rFonts w:ascii="Arial" w:hAnsi="Arial" w:cs="Arial"/>
              </w:rPr>
            </w:pPr>
            <w:r w:rsidRPr="00E03CE4">
              <w:rPr>
                <w:rFonts w:ascii="Arial" w:hAnsi="Arial" w:cs="Arial"/>
              </w:rPr>
              <w:t>Отсутствие просроченной кредиторской задолженности</w:t>
            </w:r>
          </w:p>
        </w:tc>
        <w:tc>
          <w:tcPr>
            <w:tcW w:w="425"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да, нет</w:t>
            </w:r>
          </w:p>
        </w:tc>
        <w:tc>
          <w:tcPr>
            <w:tcW w:w="482" w:type="pct"/>
            <w:tcBorders>
              <w:top w:val="single" w:sz="4" w:space="0" w:color="auto"/>
              <w:left w:val="nil"/>
              <w:bottom w:val="single" w:sz="4" w:space="0" w:color="auto"/>
              <w:right w:val="single" w:sz="4" w:space="0" w:color="auto"/>
            </w:tcBorders>
            <w:shd w:val="clear" w:color="auto" w:fill="FFFFFF"/>
            <w:vAlign w:val="center"/>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да</w:t>
            </w:r>
          </w:p>
        </w:tc>
        <w:tc>
          <w:tcPr>
            <w:tcW w:w="482" w:type="pct"/>
            <w:tcBorders>
              <w:top w:val="single" w:sz="4" w:space="0" w:color="auto"/>
              <w:left w:val="nil"/>
              <w:bottom w:val="single" w:sz="4" w:space="0" w:color="auto"/>
              <w:right w:val="nil"/>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да</w:t>
            </w:r>
          </w:p>
        </w:tc>
        <w:tc>
          <w:tcPr>
            <w:tcW w:w="482" w:type="pct"/>
            <w:tcBorders>
              <w:top w:val="single" w:sz="4" w:space="0" w:color="auto"/>
              <w:left w:val="single" w:sz="4" w:space="0" w:color="auto"/>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да</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да</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да</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да</w:t>
            </w:r>
          </w:p>
        </w:tc>
        <w:tc>
          <w:tcPr>
            <w:tcW w:w="459" w:type="pct"/>
            <w:tcBorders>
              <w:top w:val="single" w:sz="4" w:space="0" w:color="auto"/>
              <w:left w:val="nil"/>
              <w:bottom w:val="single" w:sz="4" w:space="0" w:color="auto"/>
              <w:right w:val="single" w:sz="4" w:space="0" w:color="auto"/>
            </w:tcBorders>
            <w:shd w:val="clear" w:color="auto" w:fill="FFFFFF"/>
            <w:hideMark/>
          </w:tcPr>
          <w:p w:rsidR="000D7A01" w:rsidRPr="00E03CE4" w:rsidRDefault="000D7A01" w:rsidP="00E03CE4">
            <w:pPr>
              <w:widowControl/>
              <w:autoSpaceDE/>
              <w:adjustRightInd/>
              <w:jc w:val="center"/>
              <w:rPr>
                <w:rFonts w:ascii="Arial" w:hAnsi="Arial" w:cs="Arial"/>
              </w:rPr>
            </w:pPr>
            <w:r w:rsidRPr="00E03CE4">
              <w:rPr>
                <w:rFonts w:ascii="Arial" w:hAnsi="Arial" w:cs="Arial"/>
              </w:rPr>
              <w:t>да</w:t>
            </w:r>
          </w:p>
        </w:tc>
        <w:tc>
          <w:tcPr>
            <w:tcW w:w="459" w:type="pct"/>
            <w:tcBorders>
              <w:top w:val="single" w:sz="4" w:space="0" w:color="auto"/>
              <w:left w:val="nil"/>
              <w:bottom w:val="single" w:sz="4" w:space="0" w:color="auto"/>
              <w:right w:val="single" w:sz="4" w:space="0" w:color="auto"/>
            </w:tcBorders>
            <w:shd w:val="clear" w:color="auto" w:fill="FFFFFF"/>
          </w:tcPr>
          <w:p w:rsidR="000D7A01" w:rsidRPr="00E03CE4" w:rsidRDefault="000D7A01" w:rsidP="008A3EB1">
            <w:pPr>
              <w:widowControl/>
              <w:autoSpaceDE/>
              <w:adjustRightInd/>
              <w:jc w:val="center"/>
              <w:rPr>
                <w:rFonts w:ascii="Arial" w:hAnsi="Arial" w:cs="Arial"/>
              </w:rPr>
            </w:pPr>
            <w:r>
              <w:rPr>
                <w:rFonts w:ascii="Arial" w:hAnsi="Arial" w:cs="Arial"/>
              </w:rPr>
              <w:t>да</w:t>
            </w:r>
          </w:p>
        </w:tc>
      </w:tr>
    </w:tbl>
    <w:p w:rsidR="000D7A01" w:rsidRDefault="000D7A01" w:rsidP="00E03CE4">
      <w:pPr>
        <w:widowControl/>
        <w:autoSpaceDE/>
        <w:adjustRightInd/>
        <w:ind w:left="9639"/>
        <w:rPr>
          <w:rFonts w:ascii="Arial" w:hAnsi="Arial" w:cs="Arial"/>
          <w:sz w:val="24"/>
          <w:szCs w:val="24"/>
        </w:rPr>
      </w:pPr>
    </w:p>
    <w:p w:rsidR="00E03CE4" w:rsidRPr="00E03CE4" w:rsidRDefault="000D7A01" w:rsidP="00E03CE4">
      <w:pPr>
        <w:widowControl/>
        <w:autoSpaceDE/>
        <w:adjustRightInd/>
        <w:ind w:left="9639"/>
        <w:rPr>
          <w:rFonts w:ascii="Arial" w:hAnsi="Arial" w:cs="Arial"/>
          <w:sz w:val="24"/>
          <w:szCs w:val="24"/>
        </w:rPr>
      </w:pPr>
      <w:r>
        <w:rPr>
          <w:rFonts w:ascii="Arial" w:hAnsi="Arial" w:cs="Arial"/>
          <w:sz w:val="24"/>
          <w:szCs w:val="24"/>
        </w:rPr>
        <w:br w:type="page"/>
      </w:r>
      <w:r w:rsidR="00E03CE4" w:rsidRPr="00E03CE4">
        <w:rPr>
          <w:rFonts w:ascii="Arial" w:hAnsi="Arial" w:cs="Arial"/>
          <w:sz w:val="24"/>
          <w:szCs w:val="24"/>
        </w:rPr>
        <w:lastRenderedPageBreak/>
        <w:t>Приложение 2</w:t>
      </w:r>
    </w:p>
    <w:p w:rsidR="00E03CE4" w:rsidRPr="00E03CE4" w:rsidRDefault="00E03CE4" w:rsidP="00E03CE4">
      <w:pPr>
        <w:widowControl/>
        <w:autoSpaceDE/>
        <w:adjustRightInd/>
        <w:ind w:left="9639"/>
        <w:rPr>
          <w:rFonts w:ascii="Arial" w:hAnsi="Arial" w:cs="Arial"/>
          <w:sz w:val="24"/>
          <w:szCs w:val="24"/>
        </w:rPr>
      </w:pPr>
      <w:r w:rsidRPr="00E03CE4">
        <w:rPr>
          <w:rFonts w:ascii="Arial" w:hAnsi="Arial" w:cs="Arial"/>
          <w:sz w:val="24"/>
          <w:szCs w:val="24"/>
        </w:rPr>
        <w:t>к муниципальной программе</w:t>
      </w:r>
    </w:p>
    <w:p w:rsidR="00E03CE4" w:rsidRPr="00E03CE4" w:rsidRDefault="00E03CE4" w:rsidP="00E03CE4">
      <w:pPr>
        <w:widowControl/>
        <w:autoSpaceDE/>
        <w:adjustRightInd/>
        <w:jc w:val="right"/>
        <w:rPr>
          <w:rFonts w:ascii="Arial" w:hAnsi="Arial" w:cs="Arial"/>
          <w:sz w:val="24"/>
          <w:szCs w:val="24"/>
        </w:rPr>
      </w:pPr>
    </w:p>
    <w:p w:rsidR="00E03CE4" w:rsidRPr="00E03CE4" w:rsidRDefault="00E03CE4" w:rsidP="00E03CE4">
      <w:pPr>
        <w:widowControl/>
        <w:autoSpaceDE/>
        <w:adjustRightInd/>
        <w:jc w:val="center"/>
        <w:rPr>
          <w:rFonts w:ascii="Arial" w:hAnsi="Arial" w:cs="Arial"/>
          <w:bCs/>
          <w:sz w:val="24"/>
          <w:szCs w:val="24"/>
        </w:rPr>
      </w:pPr>
      <w:r w:rsidRPr="00E03CE4">
        <w:rPr>
          <w:rFonts w:ascii="Arial" w:hAnsi="Arial" w:cs="Arial"/>
          <w:bCs/>
          <w:sz w:val="24"/>
          <w:szCs w:val="24"/>
        </w:rPr>
        <w:t xml:space="preserve">Расходы бюджета </w:t>
      </w:r>
      <w:proofErr w:type="spellStart"/>
      <w:r w:rsidRPr="00E03CE4">
        <w:rPr>
          <w:rFonts w:ascii="Arial" w:hAnsi="Arial" w:cs="Arial"/>
          <w:bCs/>
          <w:sz w:val="24"/>
          <w:szCs w:val="24"/>
        </w:rPr>
        <w:t>Староведугского</w:t>
      </w:r>
      <w:proofErr w:type="spellEnd"/>
      <w:r w:rsidRPr="00E03CE4">
        <w:rPr>
          <w:rFonts w:ascii="Arial" w:hAnsi="Arial" w:cs="Arial"/>
          <w:bCs/>
          <w:sz w:val="24"/>
          <w:szCs w:val="24"/>
        </w:rPr>
        <w:t xml:space="preserve"> сельского поселения на реализацию муниципальной программы</w:t>
      </w:r>
    </w:p>
    <w:p w:rsidR="00E03CE4" w:rsidRPr="00E03CE4" w:rsidRDefault="00E03CE4" w:rsidP="00E03CE4">
      <w:pPr>
        <w:widowControl/>
        <w:autoSpaceDE/>
        <w:adjustRightInd/>
        <w:jc w:val="center"/>
        <w:rPr>
          <w:rFonts w:ascii="Arial" w:hAnsi="Arial" w:cs="Arial"/>
          <w:bCs/>
          <w:sz w:val="24"/>
          <w:szCs w:val="24"/>
        </w:rPr>
      </w:pPr>
      <w:r w:rsidRPr="00E03CE4">
        <w:rPr>
          <w:rFonts w:ascii="Arial" w:hAnsi="Arial" w:cs="Arial"/>
          <w:bCs/>
          <w:sz w:val="24"/>
          <w:szCs w:val="24"/>
        </w:rPr>
        <w:t>«Муниципальное управление»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32"/>
        <w:gridCol w:w="1633"/>
        <w:gridCol w:w="1597"/>
        <w:gridCol w:w="1253"/>
        <w:gridCol w:w="1253"/>
        <w:gridCol w:w="1253"/>
        <w:gridCol w:w="1253"/>
        <w:gridCol w:w="1253"/>
        <w:gridCol w:w="1253"/>
        <w:gridCol w:w="1253"/>
        <w:gridCol w:w="1253"/>
      </w:tblGrid>
      <w:tr w:rsidR="00E03CE4" w:rsidRPr="00E03CE4" w:rsidTr="000D7A01">
        <w:trPr>
          <w:trHeight w:val="381"/>
        </w:trPr>
        <w:tc>
          <w:tcPr>
            <w:tcW w:w="518" w:type="pct"/>
            <w:vMerge w:val="restart"/>
            <w:tcBorders>
              <w:top w:val="single" w:sz="4" w:space="0" w:color="000000"/>
              <w:left w:val="single" w:sz="4" w:space="0" w:color="000000"/>
              <w:bottom w:val="single" w:sz="4" w:space="0" w:color="000000"/>
              <w:right w:val="single" w:sz="4" w:space="0" w:color="000000"/>
            </w:tcBorders>
            <w:hideMark/>
          </w:tcPr>
          <w:p w:rsidR="00E03CE4" w:rsidRPr="00E03CE4" w:rsidRDefault="00E03CE4" w:rsidP="00E03CE4">
            <w:pPr>
              <w:widowControl/>
              <w:jc w:val="both"/>
              <w:outlineLvl w:val="1"/>
              <w:rPr>
                <w:rFonts w:ascii="Arial" w:hAnsi="Arial" w:cs="Arial"/>
              </w:rPr>
            </w:pPr>
            <w:r w:rsidRPr="00E03CE4">
              <w:rPr>
                <w:rFonts w:ascii="Arial" w:hAnsi="Arial" w:cs="Arial"/>
              </w:rPr>
              <w:t>Статус</w:t>
            </w:r>
          </w:p>
        </w:tc>
        <w:tc>
          <w:tcPr>
            <w:tcW w:w="552" w:type="pct"/>
            <w:vMerge w:val="restart"/>
            <w:tcBorders>
              <w:top w:val="single" w:sz="4" w:space="0" w:color="000000"/>
              <w:left w:val="single" w:sz="4" w:space="0" w:color="000000"/>
              <w:bottom w:val="single" w:sz="4" w:space="0" w:color="000000"/>
              <w:right w:val="single" w:sz="4" w:space="0" w:color="000000"/>
            </w:tcBorders>
            <w:hideMark/>
          </w:tcPr>
          <w:p w:rsidR="00E03CE4" w:rsidRPr="00E03CE4" w:rsidRDefault="00E03CE4" w:rsidP="00E03CE4">
            <w:pPr>
              <w:widowControl/>
              <w:jc w:val="both"/>
              <w:outlineLvl w:val="1"/>
              <w:rPr>
                <w:rFonts w:ascii="Arial" w:hAnsi="Arial" w:cs="Arial"/>
              </w:rPr>
            </w:pPr>
            <w:r w:rsidRPr="00E03CE4">
              <w:rPr>
                <w:rFonts w:ascii="Arial" w:hAnsi="Arial" w:cs="Arial"/>
              </w:rPr>
              <w:t>Наименование муниципальной программы, подпрограммы, основного мероприятия</w:t>
            </w:r>
          </w:p>
        </w:tc>
        <w:tc>
          <w:tcPr>
            <w:tcW w:w="540" w:type="pct"/>
            <w:vMerge w:val="restart"/>
            <w:tcBorders>
              <w:top w:val="single" w:sz="4" w:space="0" w:color="000000"/>
              <w:left w:val="single" w:sz="4" w:space="0" w:color="000000"/>
              <w:bottom w:val="single" w:sz="4" w:space="0" w:color="000000"/>
              <w:right w:val="single" w:sz="4" w:space="0" w:color="000000"/>
            </w:tcBorders>
            <w:hideMark/>
          </w:tcPr>
          <w:p w:rsidR="00E03CE4" w:rsidRPr="00E03CE4" w:rsidRDefault="00E03CE4" w:rsidP="00E03CE4">
            <w:pPr>
              <w:widowControl/>
              <w:jc w:val="both"/>
              <w:outlineLvl w:val="1"/>
              <w:rPr>
                <w:rFonts w:ascii="Arial" w:hAnsi="Arial" w:cs="Arial"/>
              </w:rPr>
            </w:pPr>
            <w:r w:rsidRPr="00E03CE4">
              <w:rPr>
                <w:rFonts w:ascii="Arial" w:hAnsi="Arial" w:cs="Arial"/>
              </w:rPr>
              <w:t>Наименование ответственного исполнителя, исполнителя-главного распорядителя средств бюджета сельского поселения</w:t>
            </w:r>
          </w:p>
          <w:p w:rsidR="00E03CE4" w:rsidRPr="000962A7" w:rsidRDefault="00E03CE4" w:rsidP="000962A7">
            <w:pPr>
              <w:widowControl/>
              <w:jc w:val="both"/>
              <w:outlineLvl w:val="1"/>
              <w:rPr>
                <w:rFonts w:ascii="Arial" w:hAnsi="Arial" w:cs="Arial"/>
              </w:rPr>
            </w:pPr>
            <w:r w:rsidRPr="00E03CE4">
              <w:rPr>
                <w:rFonts w:ascii="Arial" w:hAnsi="Arial" w:cs="Arial"/>
              </w:rPr>
              <w:t>(далее – ГРБС)</w:t>
            </w:r>
          </w:p>
        </w:tc>
        <w:tc>
          <w:tcPr>
            <w:tcW w:w="3390" w:type="pct"/>
            <w:gridSpan w:val="8"/>
            <w:tcBorders>
              <w:top w:val="single" w:sz="4" w:space="0" w:color="000000"/>
              <w:left w:val="single" w:sz="4" w:space="0" w:color="000000"/>
              <w:bottom w:val="single" w:sz="4" w:space="0" w:color="000000"/>
              <w:right w:val="single" w:sz="4" w:space="0" w:color="000000"/>
            </w:tcBorders>
            <w:hideMark/>
          </w:tcPr>
          <w:p w:rsidR="00E03CE4" w:rsidRPr="00E03CE4" w:rsidRDefault="00E03CE4" w:rsidP="00E03CE4">
            <w:pPr>
              <w:widowControl/>
              <w:jc w:val="both"/>
              <w:outlineLvl w:val="1"/>
              <w:rPr>
                <w:rFonts w:ascii="Arial" w:hAnsi="Arial" w:cs="Arial"/>
              </w:rPr>
            </w:pPr>
            <w:r w:rsidRPr="00E03CE4">
              <w:rPr>
                <w:rFonts w:ascii="Arial" w:hAnsi="Arial" w:cs="Arial"/>
              </w:rPr>
              <w:t>Расходы бюджета по годам реализации муниципальной программы, тыс. рублей</w:t>
            </w:r>
          </w:p>
        </w:tc>
      </w:tr>
      <w:tr w:rsidR="00032004" w:rsidRPr="00E03CE4" w:rsidTr="000D7A01">
        <w:trPr>
          <w:trHeight w:val="1487"/>
        </w:trPr>
        <w:tc>
          <w:tcPr>
            <w:tcW w:w="518" w:type="pct"/>
            <w:vMerge/>
            <w:tcBorders>
              <w:top w:val="single" w:sz="4" w:space="0" w:color="000000"/>
              <w:left w:val="single" w:sz="4" w:space="0" w:color="000000"/>
              <w:bottom w:val="single" w:sz="4" w:space="0" w:color="000000"/>
              <w:right w:val="single" w:sz="4" w:space="0" w:color="000000"/>
            </w:tcBorders>
            <w:vAlign w:val="center"/>
            <w:hideMark/>
          </w:tcPr>
          <w:p w:rsidR="008A3EB1" w:rsidRPr="00E03CE4" w:rsidRDefault="008A3EB1" w:rsidP="00E03CE4">
            <w:pPr>
              <w:widowControl/>
              <w:autoSpaceDE/>
              <w:autoSpaceDN/>
              <w:adjustRightInd/>
              <w:rPr>
                <w:rFonts w:ascii="Arial" w:hAnsi="Arial" w:cs="Arial"/>
              </w:rPr>
            </w:pPr>
          </w:p>
        </w:tc>
        <w:tc>
          <w:tcPr>
            <w:tcW w:w="552" w:type="pct"/>
            <w:vMerge/>
            <w:tcBorders>
              <w:top w:val="single" w:sz="4" w:space="0" w:color="000000"/>
              <w:left w:val="single" w:sz="4" w:space="0" w:color="000000"/>
              <w:bottom w:val="single" w:sz="4" w:space="0" w:color="000000"/>
              <w:right w:val="single" w:sz="4" w:space="0" w:color="000000"/>
            </w:tcBorders>
            <w:vAlign w:val="center"/>
            <w:hideMark/>
          </w:tcPr>
          <w:p w:rsidR="008A3EB1" w:rsidRPr="00E03CE4" w:rsidRDefault="008A3EB1" w:rsidP="00E03CE4">
            <w:pPr>
              <w:widowControl/>
              <w:autoSpaceDE/>
              <w:autoSpaceDN/>
              <w:adjustRightInd/>
              <w:rPr>
                <w:rFonts w:ascii="Arial" w:hAnsi="Arial" w:cs="Arial"/>
              </w:rPr>
            </w:pPr>
          </w:p>
        </w:tc>
        <w:tc>
          <w:tcPr>
            <w:tcW w:w="540" w:type="pct"/>
            <w:vMerge/>
            <w:tcBorders>
              <w:top w:val="single" w:sz="4" w:space="0" w:color="000000"/>
              <w:left w:val="single" w:sz="4" w:space="0" w:color="000000"/>
              <w:bottom w:val="single" w:sz="4" w:space="0" w:color="000000"/>
              <w:right w:val="single" w:sz="4" w:space="0" w:color="000000"/>
            </w:tcBorders>
            <w:vAlign w:val="center"/>
            <w:hideMark/>
          </w:tcPr>
          <w:p w:rsidR="008A3EB1" w:rsidRPr="00E03CE4" w:rsidRDefault="008A3EB1" w:rsidP="00E03CE4">
            <w:pPr>
              <w:widowControl/>
              <w:autoSpaceDE/>
              <w:autoSpaceDN/>
              <w:adjustRightInd/>
              <w:rPr>
                <w:rFonts w:ascii="Arial" w:hAnsi="Arial" w:cs="Arial"/>
              </w:rPr>
            </w:pPr>
          </w:p>
        </w:tc>
        <w:tc>
          <w:tcPr>
            <w:tcW w:w="424"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2020</w:t>
            </w:r>
          </w:p>
          <w:p w:rsidR="008A3EB1" w:rsidRPr="00E03CE4" w:rsidRDefault="008A3EB1" w:rsidP="00E03CE4">
            <w:pPr>
              <w:widowControl/>
              <w:jc w:val="both"/>
              <w:outlineLvl w:val="1"/>
              <w:rPr>
                <w:rFonts w:ascii="Arial" w:hAnsi="Arial" w:cs="Arial"/>
              </w:rPr>
            </w:pPr>
            <w:proofErr w:type="gramStart"/>
            <w:r w:rsidRPr="00E03CE4">
              <w:rPr>
                <w:rFonts w:ascii="Arial" w:hAnsi="Arial" w:cs="Arial"/>
              </w:rPr>
              <w:t>(первый год</w:t>
            </w:r>
            <w:proofErr w:type="gramEnd"/>
          </w:p>
          <w:p w:rsidR="008A3EB1" w:rsidRPr="00E03CE4" w:rsidRDefault="008A3EB1" w:rsidP="00E03CE4">
            <w:pPr>
              <w:widowControl/>
              <w:jc w:val="both"/>
              <w:outlineLvl w:val="1"/>
              <w:rPr>
                <w:rFonts w:ascii="Arial" w:hAnsi="Arial" w:cs="Arial"/>
              </w:rPr>
            </w:pPr>
            <w:r w:rsidRPr="00E03CE4">
              <w:rPr>
                <w:rFonts w:ascii="Arial" w:hAnsi="Arial" w:cs="Arial"/>
              </w:rPr>
              <w:t>реализации)</w:t>
            </w:r>
          </w:p>
        </w:tc>
        <w:tc>
          <w:tcPr>
            <w:tcW w:w="424"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2021</w:t>
            </w:r>
          </w:p>
          <w:p w:rsidR="008A3EB1" w:rsidRPr="00E03CE4" w:rsidRDefault="008A3EB1" w:rsidP="00E03CE4">
            <w:pPr>
              <w:widowControl/>
              <w:jc w:val="both"/>
              <w:outlineLvl w:val="1"/>
              <w:rPr>
                <w:rFonts w:ascii="Arial" w:hAnsi="Arial" w:cs="Arial"/>
              </w:rPr>
            </w:pPr>
            <w:proofErr w:type="gramStart"/>
            <w:r w:rsidRPr="00E03CE4">
              <w:rPr>
                <w:rFonts w:ascii="Arial" w:hAnsi="Arial" w:cs="Arial"/>
              </w:rPr>
              <w:t>(второй год</w:t>
            </w:r>
            <w:proofErr w:type="gramEnd"/>
          </w:p>
          <w:p w:rsidR="008A3EB1" w:rsidRPr="00E03CE4" w:rsidRDefault="008A3EB1" w:rsidP="00E03CE4">
            <w:pPr>
              <w:widowControl/>
              <w:jc w:val="both"/>
              <w:outlineLvl w:val="1"/>
              <w:rPr>
                <w:rFonts w:ascii="Arial" w:hAnsi="Arial" w:cs="Arial"/>
              </w:rPr>
            </w:pPr>
            <w:r w:rsidRPr="00E03CE4">
              <w:rPr>
                <w:rFonts w:ascii="Arial" w:hAnsi="Arial" w:cs="Arial"/>
              </w:rPr>
              <w:t>реализации)</w:t>
            </w:r>
          </w:p>
        </w:tc>
        <w:tc>
          <w:tcPr>
            <w:tcW w:w="424"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2022</w:t>
            </w:r>
          </w:p>
          <w:p w:rsidR="008A3EB1" w:rsidRPr="00E03CE4" w:rsidRDefault="008A3EB1" w:rsidP="00E03CE4">
            <w:pPr>
              <w:widowControl/>
              <w:jc w:val="both"/>
              <w:outlineLvl w:val="1"/>
              <w:rPr>
                <w:rFonts w:ascii="Arial" w:hAnsi="Arial" w:cs="Arial"/>
              </w:rPr>
            </w:pPr>
            <w:proofErr w:type="gramStart"/>
            <w:r w:rsidRPr="00E03CE4">
              <w:rPr>
                <w:rFonts w:ascii="Arial" w:hAnsi="Arial" w:cs="Arial"/>
              </w:rPr>
              <w:t>(третий год</w:t>
            </w:r>
            <w:proofErr w:type="gramEnd"/>
          </w:p>
          <w:p w:rsidR="008A3EB1" w:rsidRPr="00E03CE4" w:rsidRDefault="008A3EB1" w:rsidP="00E03CE4">
            <w:pPr>
              <w:widowControl/>
              <w:jc w:val="both"/>
              <w:outlineLvl w:val="1"/>
              <w:rPr>
                <w:rFonts w:ascii="Arial" w:hAnsi="Arial" w:cs="Arial"/>
              </w:rPr>
            </w:pPr>
            <w:r w:rsidRPr="00E03CE4">
              <w:rPr>
                <w:rFonts w:ascii="Arial" w:hAnsi="Arial" w:cs="Arial"/>
              </w:rPr>
              <w:t>реализации)</w:t>
            </w:r>
          </w:p>
        </w:tc>
        <w:tc>
          <w:tcPr>
            <w:tcW w:w="424"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2023</w:t>
            </w:r>
          </w:p>
          <w:p w:rsidR="008A3EB1" w:rsidRPr="00E03CE4" w:rsidRDefault="008A3EB1" w:rsidP="00E03CE4">
            <w:pPr>
              <w:widowControl/>
              <w:jc w:val="both"/>
              <w:outlineLvl w:val="1"/>
              <w:rPr>
                <w:rFonts w:ascii="Arial" w:hAnsi="Arial" w:cs="Arial"/>
              </w:rPr>
            </w:pPr>
            <w:proofErr w:type="gramStart"/>
            <w:r w:rsidRPr="00E03CE4">
              <w:rPr>
                <w:rFonts w:ascii="Arial" w:hAnsi="Arial" w:cs="Arial"/>
              </w:rPr>
              <w:t>(четвертый год</w:t>
            </w:r>
            <w:proofErr w:type="gramEnd"/>
          </w:p>
          <w:p w:rsidR="008A3EB1" w:rsidRPr="00E03CE4" w:rsidRDefault="008A3EB1" w:rsidP="00E03CE4">
            <w:pPr>
              <w:widowControl/>
              <w:jc w:val="both"/>
              <w:outlineLvl w:val="1"/>
              <w:rPr>
                <w:rFonts w:ascii="Arial" w:hAnsi="Arial" w:cs="Arial"/>
              </w:rPr>
            </w:pPr>
            <w:r w:rsidRPr="00E03CE4">
              <w:rPr>
                <w:rFonts w:ascii="Arial" w:hAnsi="Arial" w:cs="Arial"/>
              </w:rPr>
              <w:t>реализации)</w:t>
            </w:r>
          </w:p>
        </w:tc>
        <w:tc>
          <w:tcPr>
            <w:tcW w:w="424"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2024</w:t>
            </w:r>
          </w:p>
          <w:p w:rsidR="008A3EB1" w:rsidRPr="00E03CE4" w:rsidRDefault="008A3EB1" w:rsidP="00E03CE4">
            <w:pPr>
              <w:widowControl/>
              <w:jc w:val="both"/>
              <w:outlineLvl w:val="1"/>
              <w:rPr>
                <w:rFonts w:ascii="Arial" w:hAnsi="Arial" w:cs="Arial"/>
              </w:rPr>
            </w:pPr>
            <w:proofErr w:type="gramStart"/>
            <w:r w:rsidRPr="00E03CE4">
              <w:rPr>
                <w:rFonts w:ascii="Arial" w:hAnsi="Arial" w:cs="Arial"/>
              </w:rPr>
              <w:t>(пятый год</w:t>
            </w:r>
            <w:proofErr w:type="gramEnd"/>
          </w:p>
          <w:p w:rsidR="008A3EB1" w:rsidRPr="00E03CE4" w:rsidRDefault="008A3EB1" w:rsidP="00E03CE4">
            <w:pPr>
              <w:widowControl/>
              <w:jc w:val="both"/>
              <w:outlineLvl w:val="1"/>
              <w:rPr>
                <w:rFonts w:ascii="Arial" w:hAnsi="Arial" w:cs="Arial"/>
              </w:rPr>
            </w:pPr>
            <w:r w:rsidRPr="00E03CE4">
              <w:rPr>
                <w:rFonts w:ascii="Arial" w:hAnsi="Arial" w:cs="Arial"/>
              </w:rPr>
              <w:t>реализации)</w:t>
            </w:r>
          </w:p>
        </w:tc>
        <w:tc>
          <w:tcPr>
            <w:tcW w:w="424" w:type="pct"/>
            <w:tcBorders>
              <w:top w:val="single" w:sz="4" w:space="0" w:color="000000"/>
              <w:left w:val="single" w:sz="4" w:space="0" w:color="000000"/>
              <w:bottom w:val="single" w:sz="4" w:space="0" w:color="000000"/>
              <w:right w:val="single" w:sz="4" w:space="0" w:color="auto"/>
            </w:tcBorders>
            <w:hideMark/>
          </w:tcPr>
          <w:p w:rsidR="008A3EB1" w:rsidRPr="00E03CE4" w:rsidRDefault="008A3EB1" w:rsidP="00E03CE4">
            <w:pPr>
              <w:widowControl/>
              <w:jc w:val="both"/>
              <w:outlineLvl w:val="1"/>
              <w:rPr>
                <w:rFonts w:ascii="Arial" w:hAnsi="Arial" w:cs="Arial"/>
              </w:rPr>
            </w:pPr>
            <w:r w:rsidRPr="00E03CE4">
              <w:rPr>
                <w:rFonts w:ascii="Arial" w:hAnsi="Arial" w:cs="Arial"/>
              </w:rPr>
              <w:t>2025</w:t>
            </w:r>
          </w:p>
          <w:p w:rsidR="008A3EB1" w:rsidRPr="00E03CE4" w:rsidRDefault="008A3EB1" w:rsidP="00E03CE4">
            <w:pPr>
              <w:widowControl/>
              <w:jc w:val="both"/>
              <w:outlineLvl w:val="1"/>
              <w:rPr>
                <w:rFonts w:ascii="Arial" w:hAnsi="Arial" w:cs="Arial"/>
              </w:rPr>
            </w:pPr>
            <w:proofErr w:type="gramStart"/>
            <w:r w:rsidRPr="00E03CE4">
              <w:rPr>
                <w:rFonts w:ascii="Arial" w:hAnsi="Arial" w:cs="Arial"/>
              </w:rPr>
              <w:t>(шестой год</w:t>
            </w:r>
            <w:proofErr w:type="gramEnd"/>
          </w:p>
          <w:p w:rsidR="008A3EB1" w:rsidRPr="00E03CE4" w:rsidRDefault="008A3EB1" w:rsidP="00E03CE4">
            <w:pPr>
              <w:widowControl/>
              <w:jc w:val="both"/>
              <w:outlineLvl w:val="1"/>
              <w:rPr>
                <w:rFonts w:ascii="Arial" w:hAnsi="Arial" w:cs="Arial"/>
              </w:rPr>
            </w:pPr>
            <w:r w:rsidRPr="00E03CE4">
              <w:rPr>
                <w:rFonts w:ascii="Arial" w:hAnsi="Arial" w:cs="Arial"/>
              </w:rPr>
              <w:t>реализации)</w:t>
            </w:r>
          </w:p>
        </w:tc>
        <w:tc>
          <w:tcPr>
            <w:tcW w:w="424" w:type="pct"/>
            <w:tcBorders>
              <w:top w:val="single" w:sz="4" w:space="0" w:color="000000"/>
              <w:left w:val="single" w:sz="4" w:space="0" w:color="auto"/>
              <w:bottom w:val="single" w:sz="4" w:space="0" w:color="000000"/>
              <w:right w:val="single" w:sz="4" w:space="0" w:color="auto"/>
            </w:tcBorders>
          </w:tcPr>
          <w:p w:rsidR="008A3EB1" w:rsidRPr="00E03CE4" w:rsidRDefault="008A3EB1" w:rsidP="00E03CE4">
            <w:pPr>
              <w:widowControl/>
              <w:jc w:val="both"/>
              <w:outlineLvl w:val="1"/>
              <w:rPr>
                <w:rFonts w:ascii="Arial" w:hAnsi="Arial" w:cs="Arial"/>
              </w:rPr>
            </w:pPr>
            <w:r w:rsidRPr="00E03CE4">
              <w:rPr>
                <w:rFonts w:ascii="Arial" w:hAnsi="Arial" w:cs="Arial"/>
              </w:rPr>
              <w:t>2026</w:t>
            </w:r>
          </w:p>
          <w:p w:rsidR="008A3EB1" w:rsidRPr="00E03CE4" w:rsidRDefault="008A3EB1" w:rsidP="00E03CE4">
            <w:pPr>
              <w:widowControl/>
              <w:jc w:val="both"/>
              <w:outlineLvl w:val="1"/>
              <w:rPr>
                <w:rFonts w:ascii="Arial" w:hAnsi="Arial" w:cs="Arial"/>
              </w:rPr>
            </w:pPr>
            <w:proofErr w:type="gramStart"/>
            <w:r w:rsidRPr="00E03CE4">
              <w:rPr>
                <w:rFonts w:ascii="Arial" w:hAnsi="Arial" w:cs="Arial"/>
              </w:rPr>
              <w:t>(седьмой год</w:t>
            </w:r>
            <w:proofErr w:type="gramEnd"/>
          </w:p>
          <w:p w:rsidR="008A3EB1" w:rsidRPr="00E03CE4" w:rsidRDefault="008A3EB1" w:rsidP="00E03CE4">
            <w:pPr>
              <w:widowControl/>
              <w:autoSpaceDE/>
              <w:adjustRightInd/>
              <w:rPr>
                <w:rFonts w:ascii="Arial" w:hAnsi="Arial" w:cs="Arial"/>
              </w:rPr>
            </w:pPr>
            <w:r w:rsidRPr="00E03CE4">
              <w:rPr>
                <w:rFonts w:ascii="Arial" w:hAnsi="Arial" w:cs="Arial"/>
              </w:rPr>
              <w:t>реализации)</w:t>
            </w:r>
          </w:p>
          <w:p w:rsidR="008A3EB1" w:rsidRPr="00E03CE4" w:rsidRDefault="008A3EB1" w:rsidP="00E03CE4">
            <w:pPr>
              <w:widowControl/>
              <w:jc w:val="both"/>
              <w:outlineLvl w:val="1"/>
              <w:rPr>
                <w:rFonts w:ascii="Arial" w:hAnsi="Arial" w:cs="Arial"/>
              </w:rPr>
            </w:pPr>
          </w:p>
        </w:tc>
        <w:tc>
          <w:tcPr>
            <w:tcW w:w="424" w:type="pct"/>
            <w:tcBorders>
              <w:top w:val="single" w:sz="4" w:space="0" w:color="000000"/>
              <w:left w:val="single" w:sz="4" w:space="0" w:color="auto"/>
              <w:bottom w:val="single" w:sz="4" w:space="0" w:color="000000"/>
              <w:right w:val="single" w:sz="4" w:space="0" w:color="000000"/>
            </w:tcBorders>
          </w:tcPr>
          <w:p w:rsidR="008A3EB1" w:rsidRPr="00E03CE4" w:rsidRDefault="00CD6F34" w:rsidP="008A3EB1">
            <w:pPr>
              <w:widowControl/>
              <w:jc w:val="both"/>
              <w:outlineLvl w:val="1"/>
              <w:rPr>
                <w:rFonts w:ascii="Arial" w:hAnsi="Arial" w:cs="Arial"/>
              </w:rPr>
            </w:pPr>
            <w:r>
              <w:rPr>
                <w:rFonts w:ascii="Arial" w:hAnsi="Arial" w:cs="Arial"/>
              </w:rPr>
              <w:t>2027</w:t>
            </w:r>
          </w:p>
          <w:p w:rsidR="008A3EB1" w:rsidRPr="00E03CE4" w:rsidRDefault="00CD6F34" w:rsidP="008A3EB1">
            <w:pPr>
              <w:widowControl/>
              <w:jc w:val="both"/>
              <w:outlineLvl w:val="1"/>
              <w:rPr>
                <w:rFonts w:ascii="Arial" w:hAnsi="Arial" w:cs="Arial"/>
              </w:rPr>
            </w:pPr>
            <w:proofErr w:type="gramStart"/>
            <w:r>
              <w:rPr>
                <w:rFonts w:ascii="Arial" w:hAnsi="Arial" w:cs="Arial"/>
              </w:rPr>
              <w:t>(вос</w:t>
            </w:r>
            <w:r w:rsidR="008A3EB1" w:rsidRPr="00E03CE4">
              <w:rPr>
                <w:rFonts w:ascii="Arial" w:hAnsi="Arial" w:cs="Arial"/>
              </w:rPr>
              <w:t>ьмой год</w:t>
            </w:r>
            <w:proofErr w:type="gramEnd"/>
          </w:p>
          <w:p w:rsidR="008A3EB1" w:rsidRPr="00E03CE4" w:rsidRDefault="000962A7" w:rsidP="000962A7">
            <w:pPr>
              <w:widowControl/>
              <w:autoSpaceDE/>
              <w:adjustRightInd/>
              <w:rPr>
                <w:rFonts w:ascii="Arial" w:hAnsi="Arial" w:cs="Arial"/>
              </w:rPr>
            </w:pPr>
            <w:r>
              <w:rPr>
                <w:rFonts w:ascii="Arial" w:hAnsi="Arial" w:cs="Arial"/>
              </w:rPr>
              <w:t>реализации)</w:t>
            </w:r>
          </w:p>
        </w:tc>
      </w:tr>
      <w:tr w:rsidR="00032004" w:rsidRPr="00E03CE4" w:rsidTr="000D7A01">
        <w:trPr>
          <w:trHeight w:val="311"/>
        </w:trPr>
        <w:tc>
          <w:tcPr>
            <w:tcW w:w="518"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1</w:t>
            </w:r>
          </w:p>
        </w:tc>
        <w:tc>
          <w:tcPr>
            <w:tcW w:w="552"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2</w:t>
            </w:r>
          </w:p>
        </w:tc>
        <w:tc>
          <w:tcPr>
            <w:tcW w:w="540"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3</w:t>
            </w:r>
          </w:p>
        </w:tc>
        <w:tc>
          <w:tcPr>
            <w:tcW w:w="424"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4</w:t>
            </w:r>
          </w:p>
        </w:tc>
        <w:tc>
          <w:tcPr>
            <w:tcW w:w="424"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5</w:t>
            </w:r>
          </w:p>
        </w:tc>
        <w:tc>
          <w:tcPr>
            <w:tcW w:w="424"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6</w:t>
            </w:r>
          </w:p>
        </w:tc>
        <w:tc>
          <w:tcPr>
            <w:tcW w:w="424"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7</w:t>
            </w:r>
          </w:p>
        </w:tc>
        <w:tc>
          <w:tcPr>
            <w:tcW w:w="424"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8</w:t>
            </w:r>
          </w:p>
        </w:tc>
        <w:tc>
          <w:tcPr>
            <w:tcW w:w="424" w:type="pct"/>
            <w:tcBorders>
              <w:top w:val="single" w:sz="4" w:space="0" w:color="000000"/>
              <w:left w:val="single" w:sz="4" w:space="0" w:color="000000"/>
              <w:bottom w:val="single" w:sz="4" w:space="0" w:color="000000"/>
              <w:right w:val="single" w:sz="4" w:space="0" w:color="auto"/>
            </w:tcBorders>
            <w:hideMark/>
          </w:tcPr>
          <w:p w:rsidR="008A3EB1" w:rsidRPr="00E03CE4" w:rsidRDefault="008A3EB1" w:rsidP="00E03CE4">
            <w:pPr>
              <w:widowControl/>
              <w:jc w:val="both"/>
              <w:outlineLvl w:val="1"/>
              <w:rPr>
                <w:rFonts w:ascii="Arial" w:hAnsi="Arial" w:cs="Arial"/>
              </w:rPr>
            </w:pPr>
            <w:r w:rsidRPr="00E03CE4">
              <w:rPr>
                <w:rFonts w:ascii="Arial" w:hAnsi="Arial" w:cs="Arial"/>
              </w:rPr>
              <w:t>9</w:t>
            </w:r>
          </w:p>
        </w:tc>
        <w:tc>
          <w:tcPr>
            <w:tcW w:w="424" w:type="pct"/>
            <w:tcBorders>
              <w:top w:val="single" w:sz="4" w:space="0" w:color="000000"/>
              <w:left w:val="single" w:sz="4" w:space="0" w:color="auto"/>
              <w:bottom w:val="single" w:sz="4" w:space="0" w:color="000000"/>
              <w:right w:val="single" w:sz="4" w:space="0" w:color="auto"/>
            </w:tcBorders>
          </w:tcPr>
          <w:p w:rsidR="008A3EB1" w:rsidRPr="00E03CE4" w:rsidRDefault="00CD6F34" w:rsidP="00E03CE4">
            <w:pPr>
              <w:widowControl/>
              <w:jc w:val="both"/>
              <w:outlineLvl w:val="1"/>
              <w:rPr>
                <w:rFonts w:ascii="Arial" w:hAnsi="Arial" w:cs="Arial"/>
              </w:rPr>
            </w:pPr>
            <w:r>
              <w:rPr>
                <w:rFonts w:ascii="Arial" w:hAnsi="Arial" w:cs="Arial"/>
              </w:rPr>
              <w:t>10</w:t>
            </w:r>
          </w:p>
        </w:tc>
        <w:tc>
          <w:tcPr>
            <w:tcW w:w="424" w:type="pct"/>
            <w:tcBorders>
              <w:top w:val="single" w:sz="4" w:space="0" w:color="000000"/>
              <w:left w:val="single" w:sz="4" w:space="0" w:color="auto"/>
              <w:bottom w:val="single" w:sz="4" w:space="0" w:color="000000"/>
              <w:right w:val="single" w:sz="4" w:space="0" w:color="000000"/>
            </w:tcBorders>
          </w:tcPr>
          <w:p w:rsidR="008A3EB1" w:rsidRPr="00E03CE4" w:rsidRDefault="00CD6F34" w:rsidP="00E03CE4">
            <w:pPr>
              <w:widowControl/>
              <w:jc w:val="both"/>
              <w:outlineLvl w:val="1"/>
              <w:rPr>
                <w:rFonts w:ascii="Arial" w:hAnsi="Arial" w:cs="Arial"/>
              </w:rPr>
            </w:pPr>
            <w:r>
              <w:rPr>
                <w:rFonts w:ascii="Arial" w:hAnsi="Arial" w:cs="Arial"/>
              </w:rPr>
              <w:t>11</w:t>
            </w:r>
          </w:p>
        </w:tc>
      </w:tr>
      <w:tr w:rsidR="00032004" w:rsidRPr="00E03CE4" w:rsidTr="000D7A01">
        <w:trPr>
          <w:trHeight w:val="139"/>
        </w:trPr>
        <w:tc>
          <w:tcPr>
            <w:tcW w:w="518" w:type="pct"/>
            <w:vMerge w:val="restar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Муниципальная программа</w:t>
            </w:r>
          </w:p>
        </w:tc>
        <w:tc>
          <w:tcPr>
            <w:tcW w:w="552" w:type="pct"/>
            <w:vMerge w:val="restar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autoSpaceDE/>
              <w:adjustRightInd/>
              <w:jc w:val="both"/>
              <w:rPr>
                <w:rFonts w:ascii="Arial" w:hAnsi="Arial" w:cs="Arial"/>
                <w:bCs/>
              </w:rPr>
            </w:pPr>
            <w:r w:rsidRPr="00E03CE4">
              <w:rPr>
                <w:rFonts w:ascii="Arial" w:hAnsi="Arial" w:cs="Arial"/>
                <w:bCs/>
              </w:rPr>
              <w:t>«Муниципальное управление»</w:t>
            </w:r>
          </w:p>
        </w:tc>
        <w:tc>
          <w:tcPr>
            <w:tcW w:w="540"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всего</w:t>
            </w:r>
          </w:p>
        </w:tc>
        <w:tc>
          <w:tcPr>
            <w:tcW w:w="424" w:type="pct"/>
            <w:tcBorders>
              <w:top w:val="single" w:sz="4" w:space="0" w:color="000000"/>
              <w:left w:val="single" w:sz="4" w:space="0" w:color="000000"/>
              <w:bottom w:val="single" w:sz="4" w:space="0" w:color="000000"/>
              <w:right w:val="single" w:sz="4" w:space="0" w:color="000000"/>
            </w:tcBorders>
            <w:hideMark/>
          </w:tcPr>
          <w:p w:rsidR="00CD6F34" w:rsidRPr="00E03CE4" w:rsidRDefault="00D44A53" w:rsidP="00D44A53">
            <w:pPr>
              <w:widowControl/>
              <w:autoSpaceDE/>
              <w:adjustRightInd/>
              <w:jc w:val="center"/>
              <w:rPr>
                <w:rFonts w:ascii="Arial" w:hAnsi="Arial" w:cs="Arial"/>
                <w:bCs/>
              </w:rPr>
            </w:pPr>
            <w:r>
              <w:rPr>
                <w:rFonts w:ascii="Arial" w:hAnsi="Arial" w:cs="Arial"/>
                <w:bCs/>
              </w:rPr>
              <w:t>4295</w:t>
            </w:r>
            <w:r w:rsidR="00CD6F34" w:rsidRPr="00E03CE4">
              <w:rPr>
                <w:rFonts w:ascii="Arial" w:hAnsi="Arial" w:cs="Arial"/>
                <w:bCs/>
              </w:rPr>
              <w:t>,2</w:t>
            </w:r>
          </w:p>
        </w:tc>
        <w:tc>
          <w:tcPr>
            <w:tcW w:w="42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4011,6</w:t>
            </w:r>
          </w:p>
        </w:tc>
        <w:tc>
          <w:tcPr>
            <w:tcW w:w="42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4293</w:t>
            </w:r>
          </w:p>
        </w:tc>
        <w:tc>
          <w:tcPr>
            <w:tcW w:w="42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5882,1</w:t>
            </w:r>
          </w:p>
        </w:tc>
        <w:tc>
          <w:tcPr>
            <w:tcW w:w="424" w:type="pct"/>
            <w:tcBorders>
              <w:top w:val="single" w:sz="4" w:space="0" w:color="000000"/>
              <w:left w:val="single" w:sz="4" w:space="0" w:color="000000"/>
              <w:bottom w:val="single" w:sz="4" w:space="0" w:color="000000"/>
              <w:right w:val="single" w:sz="4" w:space="0" w:color="000000"/>
            </w:tcBorders>
            <w:hideMark/>
          </w:tcPr>
          <w:p w:rsidR="00CD6F34" w:rsidRPr="00E03CE4" w:rsidRDefault="00B261C1" w:rsidP="00D44A53">
            <w:pPr>
              <w:widowControl/>
              <w:autoSpaceDE/>
              <w:adjustRightInd/>
              <w:jc w:val="center"/>
              <w:rPr>
                <w:rFonts w:ascii="Arial" w:hAnsi="Arial" w:cs="Arial"/>
                <w:bCs/>
              </w:rPr>
            </w:pPr>
            <w:r>
              <w:rPr>
                <w:rFonts w:ascii="Arial" w:hAnsi="Arial" w:cs="Arial"/>
                <w:bCs/>
              </w:rPr>
              <w:t>5670,9</w:t>
            </w:r>
          </w:p>
        </w:tc>
        <w:tc>
          <w:tcPr>
            <w:tcW w:w="424" w:type="pct"/>
            <w:tcBorders>
              <w:top w:val="single" w:sz="4" w:space="0" w:color="000000"/>
              <w:left w:val="single" w:sz="4" w:space="0" w:color="000000"/>
              <w:bottom w:val="single" w:sz="4" w:space="0" w:color="000000"/>
              <w:right w:val="single" w:sz="4" w:space="0" w:color="auto"/>
            </w:tcBorders>
            <w:hideMark/>
          </w:tcPr>
          <w:p w:rsidR="00CD6F34" w:rsidRPr="00E03CE4" w:rsidRDefault="00DF2102" w:rsidP="00D44A53">
            <w:pPr>
              <w:widowControl/>
              <w:autoSpaceDE/>
              <w:adjustRightInd/>
              <w:jc w:val="center"/>
              <w:rPr>
                <w:rFonts w:ascii="Arial" w:hAnsi="Arial" w:cs="Arial"/>
                <w:bCs/>
              </w:rPr>
            </w:pPr>
            <w:r>
              <w:rPr>
                <w:rFonts w:ascii="Arial" w:hAnsi="Arial" w:cs="Arial"/>
                <w:bCs/>
              </w:rPr>
              <w:t>6592,7</w:t>
            </w:r>
          </w:p>
        </w:tc>
        <w:tc>
          <w:tcPr>
            <w:tcW w:w="424" w:type="pct"/>
            <w:tcBorders>
              <w:top w:val="single" w:sz="4" w:space="0" w:color="000000"/>
              <w:left w:val="single" w:sz="4" w:space="0" w:color="auto"/>
              <w:bottom w:val="single" w:sz="4" w:space="0" w:color="000000"/>
              <w:right w:val="single" w:sz="4" w:space="0" w:color="auto"/>
            </w:tcBorders>
            <w:hideMark/>
          </w:tcPr>
          <w:p w:rsidR="00CD6F34" w:rsidRPr="00E03CE4" w:rsidRDefault="00B261C1" w:rsidP="00D44A53">
            <w:pPr>
              <w:widowControl/>
              <w:autoSpaceDE/>
              <w:adjustRightInd/>
              <w:jc w:val="center"/>
              <w:rPr>
                <w:rFonts w:ascii="Arial" w:hAnsi="Arial" w:cs="Arial"/>
                <w:bCs/>
              </w:rPr>
            </w:pPr>
            <w:r>
              <w:rPr>
                <w:rFonts w:ascii="Arial" w:hAnsi="Arial" w:cs="Arial"/>
                <w:bCs/>
              </w:rPr>
              <w:t>4525,5</w:t>
            </w:r>
          </w:p>
        </w:tc>
        <w:tc>
          <w:tcPr>
            <w:tcW w:w="424" w:type="pct"/>
            <w:tcBorders>
              <w:top w:val="single" w:sz="4" w:space="0" w:color="000000"/>
              <w:left w:val="single" w:sz="4" w:space="0" w:color="auto"/>
              <w:bottom w:val="single" w:sz="4" w:space="0" w:color="000000"/>
              <w:right w:val="single" w:sz="4" w:space="0" w:color="000000"/>
            </w:tcBorders>
          </w:tcPr>
          <w:p w:rsidR="00CD6F34" w:rsidRPr="00E03CE4" w:rsidRDefault="00B261C1" w:rsidP="00D44A53">
            <w:pPr>
              <w:widowControl/>
              <w:autoSpaceDE/>
              <w:adjustRightInd/>
              <w:jc w:val="center"/>
              <w:rPr>
                <w:rFonts w:ascii="Arial" w:hAnsi="Arial" w:cs="Arial"/>
                <w:bCs/>
              </w:rPr>
            </w:pPr>
            <w:r>
              <w:rPr>
                <w:rFonts w:ascii="Arial" w:hAnsi="Arial" w:cs="Arial"/>
                <w:bCs/>
              </w:rPr>
              <w:t>4582,8</w:t>
            </w:r>
          </w:p>
        </w:tc>
      </w:tr>
      <w:tr w:rsidR="00032004" w:rsidRPr="00E03CE4" w:rsidTr="000D7A01">
        <w:trPr>
          <w:trHeight w:val="138"/>
        </w:trPr>
        <w:tc>
          <w:tcPr>
            <w:tcW w:w="518"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bCs/>
              </w:rPr>
            </w:pPr>
          </w:p>
        </w:tc>
        <w:tc>
          <w:tcPr>
            <w:tcW w:w="552"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bCs/>
              </w:rPr>
            </w:pPr>
          </w:p>
        </w:tc>
        <w:tc>
          <w:tcPr>
            <w:tcW w:w="540"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rPr>
            </w:pPr>
            <w:r w:rsidRPr="00E03CE4">
              <w:rPr>
                <w:rFonts w:ascii="Arial" w:hAnsi="Arial" w:cs="Arial"/>
              </w:rPr>
              <w:t>в том числе по ГРБС:</w:t>
            </w:r>
          </w:p>
        </w:tc>
        <w:tc>
          <w:tcPr>
            <w:tcW w:w="424" w:type="pct"/>
            <w:tcBorders>
              <w:top w:val="single" w:sz="4" w:space="0" w:color="000000"/>
              <w:left w:val="single" w:sz="4" w:space="0" w:color="000000"/>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000000"/>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000000"/>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000000"/>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000000"/>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000000"/>
              <w:bottom w:val="single" w:sz="4" w:space="0" w:color="000000"/>
              <w:right w:val="single" w:sz="4" w:space="0" w:color="auto"/>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auto"/>
              <w:bottom w:val="single" w:sz="4" w:space="0" w:color="000000"/>
              <w:right w:val="single" w:sz="4" w:space="0" w:color="auto"/>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auto"/>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r>
      <w:tr w:rsidR="00032004" w:rsidRPr="00E03CE4" w:rsidTr="000D7A01">
        <w:trPr>
          <w:trHeight w:val="138"/>
        </w:trPr>
        <w:tc>
          <w:tcPr>
            <w:tcW w:w="518" w:type="pct"/>
            <w:vMerge/>
            <w:tcBorders>
              <w:top w:val="single" w:sz="4" w:space="0" w:color="000000"/>
              <w:left w:val="single" w:sz="4" w:space="0" w:color="000000"/>
              <w:bottom w:val="single" w:sz="4" w:space="0" w:color="000000"/>
              <w:right w:val="single" w:sz="4" w:space="0" w:color="000000"/>
            </w:tcBorders>
            <w:vAlign w:val="center"/>
            <w:hideMark/>
          </w:tcPr>
          <w:p w:rsidR="00B261C1" w:rsidRPr="00E03CE4" w:rsidRDefault="00B261C1" w:rsidP="00E03CE4">
            <w:pPr>
              <w:widowControl/>
              <w:autoSpaceDE/>
              <w:autoSpaceDN/>
              <w:adjustRightInd/>
              <w:rPr>
                <w:rFonts w:ascii="Arial" w:hAnsi="Arial" w:cs="Arial"/>
                <w:bCs/>
              </w:rPr>
            </w:pPr>
          </w:p>
        </w:tc>
        <w:tc>
          <w:tcPr>
            <w:tcW w:w="552" w:type="pct"/>
            <w:vMerge/>
            <w:tcBorders>
              <w:top w:val="single" w:sz="4" w:space="0" w:color="000000"/>
              <w:left w:val="single" w:sz="4" w:space="0" w:color="000000"/>
              <w:bottom w:val="single" w:sz="4" w:space="0" w:color="000000"/>
              <w:right w:val="single" w:sz="4" w:space="0" w:color="000000"/>
            </w:tcBorders>
            <w:vAlign w:val="center"/>
            <w:hideMark/>
          </w:tcPr>
          <w:p w:rsidR="00B261C1" w:rsidRPr="00E03CE4" w:rsidRDefault="00B261C1" w:rsidP="00E03CE4">
            <w:pPr>
              <w:widowControl/>
              <w:autoSpaceDE/>
              <w:autoSpaceDN/>
              <w:adjustRightInd/>
              <w:rPr>
                <w:rFonts w:ascii="Arial" w:hAnsi="Arial" w:cs="Arial"/>
                <w:bCs/>
              </w:rPr>
            </w:pPr>
          </w:p>
        </w:tc>
        <w:tc>
          <w:tcPr>
            <w:tcW w:w="540"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both"/>
              <w:outlineLvl w:val="1"/>
              <w:rPr>
                <w:rFonts w:ascii="Arial" w:hAnsi="Arial" w:cs="Arial"/>
              </w:rPr>
            </w:pPr>
            <w:r w:rsidRPr="00E03CE4">
              <w:rPr>
                <w:rFonts w:ascii="Arial" w:hAnsi="Arial" w:cs="Arial"/>
              </w:rPr>
              <w:t xml:space="preserve">Администрация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D44A53" w:rsidP="00D44A53">
            <w:pPr>
              <w:widowControl/>
              <w:autoSpaceDE/>
              <w:adjustRightInd/>
              <w:jc w:val="center"/>
              <w:rPr>
                <w:rFonts w:ascii="Arial" w:hAnsi="Arial" w:cs="Arial"/>
                <w:bCs/>
              </w:rPr>
            </w:pPr>
            <w:r>
              <w:rPr>
                <w:rFonts w:ascii="Arial" w:hAnsi="Arial" w:cs="Arial"/>
                <w:bCs/>
              </w:rPr>
              <w:t>4295</w:t>
            </w:r>
            <w:r w:rsidR="00B261C1" w:rsidRPr="00E03CE4">
              <w:rPr>
                <w:rFonts w:ascii="Arial" w:hAnsi="Arial" w:cs="Arial"/>
                <w:bCs/>
              </w:rPr>
              <w:t>,2</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D44A53">
            <w:pPr>
              <w:widowControl/>
              <w:autoSpaceDE/>
              <w:adjustRightInd/>
              <w:jc w:val="center"/>
              <w:rPr>
                <w:rFonts w:ascii="Arial" w:hAnsi="Arial" w:cs="Arial"/>
                <w:bCs/>
              </w:rPr>
            </w:pPr>
            <w:r w:rsidRPr="00E03CE4">
              <w:rPr>
                <w:rFonts w:ascii="Arial" w:hAnsi="Arial" w:cs="Arial"/>
                <w:bCs/>
              </w:rPr>
              <w:t>4011,6</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D44A53">
            <w:pPr>
              <w:widowControl/>
              <w:autoSpaceDE/>
              <w:adjustRightInd/>
              <w:jc w:val="center"/>
              <w:rPr>
                <w:rFonts w:ascii="Arial" w:hAnsi="Arial" w:cs="Arial"/>
                <w:bCs/>
              </w:rPr>
            </w:pPr>
            <w:r w:rsidRPr="00E03CE4">
              <w:rPr>
                <w:rFonts w:ascii="Arial" w:hAnsi="Arial" w:cs="Arial"/>
                <w:bCs/>
              </w:rPr>
              <w:t>4293</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D44A53">
            <w:pPr>
              <w:widowControl/>
              <w:autoSpaceDE/>
              <w:adjustRightInd/>
              <w:jc w:val="center"/>
              <w:rPr>
                <w:rFonts w:ascii="Arial" w:hAnsi="Arial" w:cs="Arial"/>
                <w:bCs/>
              </w:rPr>
            </w:pPr>
            <w:r w:rsidRPr="00E03CE4">
              <w:rPr>
                <w:rFonts w:ascii="Arial" w:hAnsi="Arial" w:cs="Arial"/>
                <w:bCs/>
              </w:rPr>
              <w:t>5882,1</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D44A53">
            <w:pPr>
              <w:widowControl/>
              <w:autoSpaceDE/>
              <w:adjustRightInd/>
              <w:jc w:val="center"/>
              <w:rPr>
                <w:rFonts w:ascii="Arial" w:hAnsi="Arial" w:cs="Arial"/>
                <w:bCs/>
              </w:rPr>
            </w:pPr>
            <w:r>
              <w:rPr>
                <w:rFonts w:ascii="Arial" w:hAnsi="Arial" w:cs="Arial"/>
                <w:bCs/>
              </w:rPr>
              <w:t>5670,9</w:t>
            </w:r>
          </w:p>
        </w:tc>
        <w:tc>
          <w:tcPr>
            <w:tcW w:w="424" w:type="pct"/>
            <w:tcBorders>
              <w:top w:val="single" w:sz="4" w:space="0" w:color="000000"/>
              <w:left w:val="single" w:sz="4" w:space="0" w:color="000000"/>
              <w:bottom w:val="single" w:sz="4" w:space="0" w:color="000000"/>
              <w:right w:val="single" w:sz="4" w:space="0" w:color="auto"/>
            </w:tcBorders>
            <w:hideMark/>
          </w:tcPr>
          <w:p w:rsidR="00B261C1" w:rsidRPr="00E03CE4" w:rsidRDefault="00DF2102" w:rsidP="00D44A53">
            <w:pPr>
              <w:widowControl/>
              <w:autoSpaceDE/>
              <w:adjustRightInd/>
              <w:jc w:val="center"/>
              <w:rPr>
                <w:rFonts w:ascii="Arial" w:hAnsi="Arial" w:cs="Arial"/>
                <w:bCs/>
              </w:rPr>
            </w:pPr>
            <w:r>
              <w:rPr>
                <w:rFonts w:ascii="Arial" w:hAnsi="Arial" w:cs="Arial"/>
                <w:bCs/>
              </w:rPr>
              <w:t>6592,7</w:t>
            </w:r>
          </w:p>
        </w:tc>
        <w:tc>
          <w:tcPr>
            <w:tcW w:w="424" w:type="pct"/>
            <w:tcBorders>
              <w:top w:val="single" w:sz="4" w:space="0" w:color="000000"/>
              <w:left w:val="single" w:sz="4" w:space="0" w:color="auto"/>
              <w:bottom w:val="single" w:sz="4" w:space="0" w:color="000000"/>
              <w:right w:val="single" w:sz="4" w:space="0" w:color="auto"/>
            </w:tcBorders>
            <w:hideMark/>
          </w:tcPr>
          <w:p w:rsidR="00B261C1" w:rsidRPr="00E03CE4" w:rsidRDefault="00B261C1" w:rsidP="00D44A53">
            <w:pPr>
              <w:widowControl/>
              <w:autoSpaceDE/>
              <w:adjustRightInd/>
              <w:jc w:val="center"/>
              <w:rPr>
                <w:rFonts w:ascii="Arial" w:hAnsi="Arial" w:cs="Arial"/>
                <w:bCs/>
              </w:rPr>
            </w:pPr>
            <w:r>
              <w:rPr>
                <w:rFonts w:ascii="Arial" w:hAnsi="Arial" w:cs="Arial"/>
                <w:bCs/>
              </w:rPr>
              <w:t>4525,5</w:t>
            </w:r>
          </w:p>
        </w:tc>
        <w:tc>
          <w:tcPr>
            <w:tcW w:w="424" w:type="pct"/>
            <w:tcBorders>
              <w:top w:val="single" w:sz="4" w:space="0" w:color="000000"/>
              <w:left w:val="single" w:sz="4" w:space="0" w:color="auto"/>
              <w:bottom w:val="single" w:sz="4" w:space="0" w:color="000000"/>
              <w:right w:val="single" w:sz="4" w:space="0" w:color="000000"/>
            </w:tcBorders>
          </w:tcPr>
          <w:p w:rsidR="00B261C1" w:rsidRPr="00E03CE4" w:rsidRDefault="00B261C1" w:rsidP="00D44A53">
            <w:pPr>
              <w:widowControl/>
              <w:autoSpaceDE/>
              <w:adjustRightInd/>
              <w:jc w:val="center"/>
              <w:rPr>
                <w:rFonts w:ascii="Arial" w:hAnsi="Arial" w:cs="Arial"/>
                <w:bCs/>
              </w:rPr>
            </w:pPr>
            <w:r>
              <w:rPr>
                <w:rFonts w:ascii="Arial" w:hAnsi="Arial" w:cs="Arial"/>
                <w:bCs/>
              </w:rPr>
              <w:t>4582,8</w:t>
            </w:r>
          </w:p>
        </w:tc>
      </w:tr>
      <w:tr w:rsidR="00032004" w:rsidRPr="00E03CE4" w:rsidTr="000D7A01">
        <w:trPr>
          <w:trHeight w:val="138"/>
        </w:trPr>
        <w:tc>
          <w:tcPr>
            <w:tcW w:w="518" w:type="pct"/>
            <w:vMerge w:val="restart"/>
            <w:tcBorders>
              <w:top w:val="single" w:sz="4" w:space="0" w:color="000000"/>
              <w:left w:val="single" w:sz="4" w:space="0" w:color="000000"/>
              <w:bottom w:val="single" w:sz="4" w:space="0" w:color="000000"/>
              <w:right w:val="single" w:sz="4" w:space="0" w:color="000000"/>
            </w:tcBorders>
            <w:hideMark/>
          </w:tcPr>
          <w:p w:rsidR="00CD6F34" w:rsidRPr="00E03CE4" w:rsidRDefault="00D87C4E" w:rsidP="00E03CE4">
            <w:pPr>
              <w:widowControl/>
              <w:jc w:val="both"/>
              <w:outlineLvl w:val="1"/>
              <w:rPr>
                <w:rFonts w:ascii="Arial" w:hAnsi="Arial" w:cs="Arial"/>
                <w:bCs/>
              </w:rPr>
            </w:pPr>
            <w:r>
              <w:rPr>
                <w:rFonts w:ascii="Arial" w:hAnsi="Arial" w:cs="Arial"/>
                <w:bCs/>
              </w:rPr>
              <w:t>Подпрограмма 1</w:t>
            </w:r>
          </w:p>
        </w:tc>
        <w:tc>
          <w:tcPr>
            <w:tcW w:w="552" w:type="pct"/>
            <w:vMerge w:val="restar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autoSpaceDE/>
              <w:adjustRightInd/>
              <w:jc w:val="both"/>
              <w:rPr>
                <w:rFonts w:ascii="Arial" w:hAnsi="Arial" w:cs="Arial"/>
                <w:bCs/>
              </w:rPr>
            </w:pPr>
            <w:r w:rsidRPr="00E03CE4">
              <w:rPr>
                <w:rFonts w:ascii="Arial" w:hAnsi="Arial" w:cs="Arial"/>
                <w:bCs/>
                <w:color w:val="000000"/>
              </w:rPr>
              <w:t>Оказание социальной помощи</w:t>
            </w:r>
          </w:p>
        </w:tc>
        <w:tc>
          <w:tcPr>
            <w:tcW w:w="540"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всего</w:t>
            </w:r>
          </w:p>
        </w:tc>
        <w:tc>
          <w:tcPr>
            <w:tcW w:w="424" w:type="pct"/>
            <w:tcBorders>
              <w:top w:val="single" w:sz="4" w:space="0" w:color="000000"/>
              <w:left w:val="single" w:sz="4" w:space="0" w:color="000000"/>
              <w:bottom w:val="single" w:sz="4" w:space="0" w:color="000000"/>
              <w:right w:val="single" w:sz="4" w:space="0" w:color="000000"/>
            </w:tcBorders>
            <w:hideMark/>
          </w:tcPr>
          <w:p w:rsidR="00CD6F34" w:rsidRPr="00E03CE4" w:rsidRDefault="00D44A53" w:rsidP="00D44A53">
            <w:pPr>
              <w:widowControl/>
              <w:jc w:val="center"/>
              <w:outlineLvl w:val="1"/>
              <w:rPr>
                <w:rFonts w:ascii="Arial" w:hAnsi="Arial" w:cs="Arial"/>
                <w:bCs/>
              </w:rPr>
            </w:pPr>
            <w:r>
              <w:rPr>
                <w:rFonts w:ascii="Arial" w:hAnsi="Arial" w:cs="Arial"/>
                <w:bCs/>
              </w:rPr>
              <w:t>410</w:t>
            </w:r>
          </w:p>
        </w:tc>
        <w:tc>
          <w:tcPr>
            <w:tcW w:w="42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D44A53">
            <w:pPr>
              <w:widowControl/>
              <w:jc w:val="center"/>
              <w:outlineLvl w:val="1"/>
              <w:rPr>
                <w:rFonts w:ascii="Arial" w:hAnsi="Arial" w:cs="Arial"/>
                <w:bCs/>
              </w:rPr>
            </w:pPr>
            <w:r w:rsidRPr="00E03CE4">
              <w:rPr>
                <w:rFonts w:ascii="Arial" w:hAnsi="Arial" w:cs="Arial"/>
                <w:bCs/>
              </w:rPr>
              <w:t>436</w:t>
            </w:r>
          </w:p>
        </w:tc>
        <w:tc>
          <w:tcPr>
            <w:tcW w:w="42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D44A53">
            <w:pPr>
              <w:widowControl/>
              <w:jc w:val="center"/>
              <w:outlineLvl w:val="1"/>
              <w:rPr>
                <w:rFonts w:ascii="Arial" w:hAnsi="Arial" w:cs="Arial"/>
                <w:bCs/>
              </w:rPr>
            </w:pPr>
            <w:r w:rsidRPr="00E03CE4">
              <w:rPr>
                <w:rFonts w:ascii="Arial" w:hAnsi="Arial" w:cs="Arial"/>
                <w:bCs/>
              </w:rPr>
              <w:t>501</w:t>
            </w:r>
          </w:p>
        </w:tc>
        <w:tc>
          <w:tcPr>
            <w:tcW w:w="42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D44A53">
            <w:pPr>
              <w:widowControl/>
              <w:jc w:val="center"/>
              <w:outlineLvl w:val="1"/>
              <w:rPr>
                <w:rFonts w:ascii="Arial" w:hAnsi="Arial" w:cs="Arial"/>
                <w:bCs/>
              </w:rPr>
            </w:pPr>
            <w:r w:rsidRPr="00E03CE4">
              <w:rPr>
                <w:rFonts w:ascii="Arial" w:hAnsi="Arial" w:cs="Arial"/>
                <w:bCs/>
              </w:rPr>
              <w:t>546</w:t>
            </w:r>
          </w:p>
        </w:tc>
        <w:tc>
          <w:tcPr>
            <w:tcW w:w="424" w:type="pct"/>
            <w:tcBorders>
              <w:top w:val="single" w:sz="4" w:space="0" w:color="000000"/>
              <w:left w:val="single" w:sz="4" w:space="0" w:color="000000"/>
              <w:bottom w:val="single" w:sz="4" w:space="0" w:color="000000"/>
              <w:right w:val="single" w:sz="4" w:space="0" w:color="000000"/>
            </w:tcBorders>
            <w:hideMark/>
          </w:tcPr>
          <w:p w:rsidR="00CD6F34" w:rsidRPr="00E03CE4" w:rsidRDefault="00B261C1" w:rsidP="00D44A53">
            <w:pPr>
              <w:widowControl/>
              <w:jc w:val="center"/>
              <w:outlineLvl w:val="1"/>
              <w:rPr>
                <w:rFonts w:ascii="Arial" w:hAnsi="Arial" w:cs="Arial"/>
                <w:bCs/>
              </w:rPr>
            </w:pPr>
            <w:r>
              <w:rPr>
                <w:rFonts w:ascii="Arial" w:hAnsi="Arial" w:cs="Arial"/>
                <w:bCs/>
              </w:rPr>
              <w:t>587</w:t>
            </w:r>
          </w:p>
        </w:tc>
        <w:tc>
          <w:tcPr>
            <w:tcW w:w="424" w:type="pct"/>
            <w:tcBorders>
              <w:top w:val="single" w:sz="4" w:space="0" w:color="000000"/>
              <w:left w:val="single" w:sz="4" w:space="0" w:color="000000"/>
              <w:bottom w:val="single" w:sz="4" w:space="0" w:color="000000"/>
              <w:right w:val="single" w:sz="4" w:space="0" w:color="auto"/>
            </w:tcBorders>
            <w:hideMark/>
          </w:tcPr>
          <w:p w:rsidR="00CD6F34" w:rsidRPr="00E03CE4" w:rsidRDefault="00B261C1" w:rsidP="00D44A53">
            <w:pPr>
              <w:widowControl/>
              <w:jc w:val="center"/>
              <w:outlineLvl w:val="1"/>
              <w:rPr>
                <w:rFonts w:ascii="Arial" w:hAnsi="Arial" w:cs="Arial"/>
                <w:bCs/>
              </w:rPr>
            </w:pPr>
            <w:r>
              <w:rPr>
                <w:rFonts w:ascii="Arial" w:hAnsi="Arial" w:cs="Arial"/>
                <w:bCs/>
              </w:rPr>
              <w:t>642</w:t>
            </w:r>
          </w:p>
        </w:tc>
        <w:tc>
          <w:tcPr>
            <w:tcW w:w="424" w:type="pct"/>
            <w:tcBorders>
              <w:top w:val="single" w:sz="4" w:space="0" w:color="000000"/>
              <w:left w:val="single" w:sz="4" w:space="0" w:color="auto"/>
              <w:bottom w:val="single" w:sz="4" w:space="0" w:color="000000"/>
              <w:right w:val="single" w:sz="4" w:space="0" w:color="auto"/>
            </w:tcBorders>
            <w:hideMark/>
          </w:tcPr>
          <w:p w:rsidR="00CD6F34" w:rsidRPr="00E03CE4" w:rsidRDefault="00B261C1" w:rsidP="00D44A53">
            <w:pPr>
              <w:widowControl/>
              <w:jc w:val="center"/>
              <w:outlineLvl w:val="1"/>
              <w:rPr>
                <w:rFonts w:ascii="Arial" w:hAnsi="Arial" w:cs="Arial"/>
                <w:bCs/>
              </w:rPr>
            </w:pPr>
            <w:r>
              <w:rPr>
                <w:rFonts w:ascii="Arial" w:hAnsi="Arial" w:cs="Arial"/>
                <w:bCs/>
              </w:rPr>
              <w:t>146</w:t>
            </w:r>
          </w:p>
        </w:tc>
        <w:tc>
          <w:tcPr>
            <w:tcW w:w="424" w:type="pct"/>
            <w:tcBorders>
              <w:top w:val="single" w:sz="4" w:space="0" w:color="000000"/>
              <w:left w:val="single" w:sz="4" w:space="0" w:color="auto"/>
              <w:bottom w:val="single" w:sz="4" w:space="0" w:color="000000"/>
              <w:right w:val="single" w:sz="4" w:space="0" w:color="000000"/>
            </w:tcBorders>
          </w:tcPr>
          <w:p w:rsidR="00CD6F34" w:rsidRPr="00E03CE4" w:rsidRDefault="00B261C1" w:rsidP="00D44A53">
            <w:pPr>
              <w:widowControl/>
              <w:jc w:val="center"/>
              <w:outlineLvl w:val="1"/>
              <w:rPr>
                <w:rFonts w:ascii="Arial" w:hAnsi="Arial" w:cs="Arial"/>
                <w:bCs/>
              </w:rPr>
            </w:pPr>
            <w:r>
              <w:rPr>
                <w:rFonts w:ascii="Arial" w:hAnsi="Arial" w:cs="Arial"/>
                <w:bCs/>
              </w:rPr>
              <w:t>82,7</w:t>
            </w:r>
          </w:p>
        </w:tc>
      </w:tr>
      <w:tr w:rsidR="00032004" w:rsidRPr="00E03CE4" w:rsidTr="000D7A01">
        <w:trPr>
          <w:trHeight w:val="138"/>
        </w:trPr>
        <w:tc>
          <w:tcPr>
            <w:tcW w:w="518"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bCs/>
              </w:rPr>
            </w:pPr>
          </w:p>
        </w:tc>
        <w:tc>
          <w:tcPr>
            <w:tcW w:w="552"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bCs/>
              </w:rPr>
            </w:pPr>
          </w:p>
        </w:tc>
        <w:tc>
          <w:tcPr>
            <w:tcW w:w="540"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rPr>
            </w:pPr>
            <w:r w:rsidRPr="00E03CE4">
              <w:rPr>
                <w:rFonts w:ascii="Arial" w:hAnsi="Arial" w:cs="Arial"/>
              </w:rPr>
              <w:t>в том числе по ГРБС:</w:t>
            </w:r>
          </w:p>
        </w:tc>
        <w:tc>
          <w:tcPr>
            <w:tcW w:w="424" w:type="pct"/>
            <w:tcBorders>
              <w:top w:val="single" w:sz="4" w:space="0" w:color="000000"/>
              <w:left w:val="single" w:sz="4" w:space="0" w:color="000000"/>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000000"/>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000000"/>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000000"/>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000000"/>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000000"/>
              <w:bottom w:val="single" w:sz="4" w:space="0" w:color="000000"/>
              <w:right w:val="single" w:sz="4" w:space="0" w:color="auto"/>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auto"/>
              <w:bottom w:val="single" w:sz="4" w:space="0" w:color="000000"/>
              <w:right w:val="single" w:sz="4" w:space="0" w:color="auto"/>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auto"/>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r>
      <w:tr w:rsidR="00032004" w:rsidRPr="00E03CE4" w:rsidTr="000D7A01">
        <w:trPr>
          <w:trHeight w:val="138"/>
        </w:trPr>
        <w:tc>
          <w:tcPr>
            <w:tcW w:w="518" w:type="pct"/>
            <w:vMerge/>
            <w:tcBorders>
              <w:top w:val="single" w:sz="4" w:space="0" w:color="000000"/>
              <w:left w:val="single" w:sz="4" w:space="0" w:color="000000"/>
              <w:bottom w:val="single" w:sz="4" w:space="0" w:color="000000"/>
              <w:right w:val="single" w:sz="4" w:space="0" w:color="000000"/>
            </w:tcBorders>
            <w:vAlign w:val="center"/>
            <w:hideMark/>
          </w:tcPr>
          <w:p w:rsidR="00B261C1" w:rsidRPr="00E03CE4" w:rsidRDefault="00B261C1" w:rsidP="00E03CE4">
            <w:pPr>
              <w:widowControl/>
              <w:autoSpaceDE/>
              <w:autoSpaceDN/>
              <w:adjustRightInd/>
              <w:rPr>
                <w:rFonts w:ascii="Arial" w:hAnsi="Arial" w:cs="Arial"/>
                <w:bCs/>
              </w:rPr>
            </w:pPr>
          </w:p>
        </w:tc>
        <w:tc>
          <w:tcPr>
            <w:tcW w:w="552" w:type="pct"/>
            <w:vMerge/>
            <w:tcBorders>
              <w:top w:val="single" w:sz="4" w:space="0" w:color="000000"/>
              <w:left w:val="single" w:sz="4" w:space="0" w:color="000000"/>
              <w:bottom w:val="single" w:sz="4" w:space="0" w:color="000000"/>
              <w:right w:val="single" w:sz="4" w:space="0" w:color="000000"/>
            </w:tcBorders>
            <w:vAlign w:val="center"/>
            <w:hideMark/>
          </w:tcPr>
          <w:p w:rsidR="00B261C1" w:rsidRPr="00E03CE4" w:rsidRDefault="00B261C1" w:rsidP="00E03CE4">
            <w:pPr>
              <w:widowControl/>
              <w:autoSpaceDE/>
              <w:autoSpaceDN/>
              <w:adjustRightInd/>
              <w:rPr>
                <w:rFonts w:ascii="Arial" w:hAnsi="Arial" w:cs="Arial"/>
                <w:bCs/>
              </w:rPr>
            </w:pPr>
          </w:p>
        </w:tc>
        <w:tc>
          <w:tcPr>
            <w:tcW w:w="540"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both"/>
              <w:outlineLvl w:val="1"/>
              <w:rPr>
                <w:rFonts w:ascii="Arial" w:hAnsi="Arial" w:cs="Arial"/>
              </w:rPr>
            </w:pPr>
            <w:r w:rsidRPr="00E03CE4">
              <w:rPr>
                <w:rFonts w:ascii="Arial" w:hAnsi="Arial" w:cs="Arial"/>
              </w:rPr>
              <w:t xml:space="preserve">Администрация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D44A53" w:rsidP="00D44A53">
            <w:pPr>
              <w:widowControl/>
              <w:jc w:val="center"/>
              <w:outlineLvl w:val="1"/>
              <w:rPr>
                <w:rFonts w:ascii="Arial" w:hAnsi="Arial" w:cs="Arial"/>
                <w:bCs/>
              </w:rPr>
            </w:pPr>
            <w:r>
              <w:rPr>
                <w:rFonts w:ascii="Arial" w:hAnsi="Arial" w:cs="Arial"/>
                <w:bCs/>
              </w:rPr>
              <w:t>410</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D44A53">
            <w:pPr>
              <w:widowControl/>
              <w:jc w:val="center"/>
              <w:outlineLvl w:val="1"/>
              <w:rPr>
                <w:rFonts w:ascii="Arial" w:hAnsi="Arial" w:cs="Arial"/>
                <w:bCs/>
              </w:rPr>
            </w:pPr>
            <w:r w:rsidRPr="00E03CE4">
              <w:rPr>
                <w:rFonts w:ascii="Arial" w:hAnsi="Arial" w:cs="Arial"/>
                <w:bCs/>
              </w:rPr>
              <w:t>436</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D44A53">
            <w:pPr>
              <w:widowControl/>
              <w:jc w:val="center"/>
              <w:outlineLvl w:val="1"/>
              <w:rPr>
                <w:rFonts w:ascii="Arial" w:hAnsi="Arial" w:cs="Arial"/>
                <w:bCs/>
              </w:rPr>
            </w:pPr>
            <w:r w:rsidRPr="00E03CE4">
              <w:rPr>
                <w:rFonts w:ascii="Arial" w:hAnsi="Arial" w:cs="Arial"/>
                <w:bCs/>
              </w:rPr>
              <w:t>501</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D44A53">
            <w:pPr>
              <w:widowControl/>
              <w:jc w:val="center"/>
              <w:outlineLvl w:val="1"/>
              <w:rPr>
                <w:rFonts w:ascii="Arial" w:hAnsi="Arial" w:cs="Arial"/>
                <w:bCs/>
              </w:rPr>
            </w:pPr>
            <w:r w:rsidRPr="00E03CE4">
              <w:rPr>
                <w:rFonts w:ascii="Arial" w:hAnsi="Arial" w:cs="Arial"/>
                <w:bCs/>
              </w:rPr>
              <w:t>546</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D44A53">
            <w:pPr>
              <w:widowControl/>
              <w:jc w:val="center"/>
              <w:outlineLvl w:val="1"/>
              <w:rPr>
                <w:rFonts w:ascii="Arial" w:hAnsi="Arial" w:cs="Arial"/>
                <w:bCs/>
              </w:rPr>
            </w:pPr>
            <w:r>
              <w:rPr>
                <w:rFonts w:ascii="Arial" w:hAnsi="Arial" w:cs="Arial"/>
                <w:bCs/>
              </w:rPr>
              <w:t>587</w:t>
            </w:r>
          </w:p>
        </w:tc>
        <w:tc>
          <w:tcPr>
            <w:tcW w:w="424" w:type="pct"/>
            <w:tcBorders>
              <w:top w:val="single" w:sz="4" w:space="0" w:color="000000"/>
              <w:left w:val="single" w:sz="4" w:space="0" w:color="000000"/>
              <w:bottom w:val="single" w:sz="4" w:space="0" w:color="000000"/>
              <w:right w:val="single" w:sz="4" w:space="0" w:color="auto"/>
            </w:tcBorders>
            <w:hideMark/>
          </w:tcPr>
          <w:p w:rsidR="00B261C1" w:rsidRPr="00E03CE4" w:rsidRDefault="00B261C1" w:rsidP="00D44A53">
            <w:pPr>
              <w:widowControl/>
              <w:jc w:val="center"/>
              <w:outlineLvl w:val="1"/>
              <w:rPr>
                <w:rFonts w:ascii="Arial" w:hAnsi="Arial" w:cs="Arial"/>
                <w:bCs/>
              </w:rPr>
            </w:pPr>
            <w:r>
              <w:rPr>
                <w:rFonts w:ascii="Arial" w:hAnsi="Arial" w:cs="Arial"/>
                <w:bCs/>
              </w:rPr>
              <w:t>642</w:t>
            </w:r>
          </w:p>
        </w:tc>
        <w:tc>
          <w:tcPr>
            <w:tcW w:w="424" w:type="pct"/>
            <w:tcBorders>
              <w:top w:val="single" w:sz="4" w:space="0" w:color="000000"/>
              <w:left w:val="single" w:sz="4" w:space="0" w:color="auto"/>
              <w:bottom w:val="single" w:sz="4" w:space="0" w:color="000000"/>
              <w:right w:val="single" w:sz="4" w:space="0" w:color="auto"/>
            </w:tcBorders>
            <w:hideMark/>
          </w:tcPr>
          <w:p w:rsidR="00B261C1" w:rsidRPr="00E03CE4" w:rsidRDefault="00B261C1" w:rsidP="00D44A53">
            <w:pPr>
              <w:widowControl/>
              <w:jc w:val="center"/>
              <w:outlineLvl w:val="1"/>
              <w:rPr>
                <w:rFonts w:ascii="Arial" w:hAnsi="Arial" w:cs="Arial"/>
                <w:bCs/>
              </w:rPr>
            </w:pPr>
            <w:r>
              <w:rPr>
                <w:rFonts w:ascii="Arial" w:hAnsi="Arial" w:cs="Arial"/>
                <w:bCs/>
              </w:rPr>
              <w:t>146</w:t>
            </w:r>
          </w:p>
        </w:tc>
        <w:tc>
          <w:tcPr>
            <w:tcW w:w="424" w:type="pct"/>
            <w:tcBorders>
              <w:top w:val="single" w:sz="4" w:space="0" w:color="000000"/>
              <w:left w:val="single" w:sz="4" w:space="0" w:color="auto"/>
              <w:bottom w:val="single" w:sz="4" w:space="0" w:color="000000"/>
              <w:right w:val="single" w:sz="4" w:space="0" w:color="000000"/>
            </w:tcBorders>
          </w:tcPr>
          <w:p w:rsidR="00B261C1" w:rsidRPr="00E03CE4" w:rsidRDefault="00B261C1" w:rsidP="00D44A53">
            <w:pPr>
              <w:widowControl/>
              <w:jc w:val="center"/>
              <w:outlineLvl w:val="1"/>
              <w:rPr>
                <w:rFonts w:ascii="Arial" w:hAnsi="Arial" w:cs="Arial"/>
                <w:bCs/>
              </w:rPr>
            </w:pPr>
            <w:r>
              <w:rPr>
                <w:rFonts w:ascii="Arial" w:hAnsi="Arial" w:cs="Arial"/>
                <w:bCs/>
              </w:rPr>
              <w:t>82,7</w:t>
            </w:r>
          </w:p>
        </w:tc>
      </w:tr>
      <w:tr w:rsidR="00032004" w:rsidRPr="00E03CE4" w:rsidTr="000D7A01">
        <w:trPr>
          <w:trHeight w:val="138"/>
        </w:trPr>
        <w:tc>
          <w:tcPr>
            <w:tcW w:w="518" w:type="pct"/>
            <w:vMerge w:val="restar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both"/>
              <w:outlineLvl w:val="1"/>
              <w:rPr>
                <w:rFonts w:ascii="Arial" w:hAnsi="Arial" w:cs="Arial"/>
              </w:rPr>
            </w:pPr>
            <w:r w:rsidRPr="00E03CE4">
              <w:rPr>
                <w:rFonts w:ascii="Arial" w:hAnsi="Arial" w:cs="Arial"/>
              </w:rPr>
              <w:t xml:space="preserve">Основное </w:t>
            </w:r>
            <w:r w:rsidR="00D87C4E">
              <w:rPr>
                <w:rFonts w:ascii="Arial" w:hAnsi="Arial" w:cs="Arial"/>
              </w:rPr>
              <w:lastRenderedPageBreak/>
              <w:t>мероприятие 1</w:t>
            </w:r>
            <w:r w:rsidRPr="00E03CE4">
              <w:rPr>
                <w:rFonts w:ascii="Arial" w:hAnsi="Arial" w:cs="Arial"/>
              </w:rPr>
              <w:t>.1</w:t>
            </w:r>
          </w:p>
        </w:tc>
        <w:tc>
          <w:tcPr>
            <w:tcW w:w="552" w:type="pct"/>
            <w:vMerge w:val="restar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autoSpaceDE/>
              <w:jc w:val="both"/>
              <w:rPr>
                <w:rFonts w:ascii="Arial" w:hAnsi="Arial" w:cs="Arial"/>
              </w:rPr>
            </w:pPr>
            <w:r w:rsidRPr="00E03CE4">
              <w:rPr>
                <w:rFonts w:ascii="Arial" w:hAnsi="Arial" w:cs="Arial"/>
              </w:rPr>
              <w:lastRenderedPageBreak/>
              <w:t xml:space="preserve">Назначение и </w:t>
            </w:r>
            <w:r w:rsidRPr="00E03CE4">
              <w:rPr>
                <w:rFonts w:ascii="Arial" w:hAnsi="Arial" w:cs="Arial"/>
              </w:rPr>
              <w:lastRenderedPageBreak/>
              <w:t>выплата пенсии за выслугу (</w:t>
            </w:r>
            <w:r w:rsidR="00032004">
              <w:rPr>
                <w:rFonts w:ascii="Arial" w:hAnsi="Arial" w:cs="Arial"/>
              </w:rPr>
              <w:t>доплаты к пенсии) лицам, замещавшим</w:t>
            </w:r>
            <w:r w:rsidRPr="00E03CE4">
              <w:rPr>
                <w:rFonts w:ascii="Arial" w:hAnsi="Arial" w:cs="Arial"/>
              </w:rPr>
              <w:t xml:space="preserve"> муниципальные должности, должности муниципальной службы, отдельным категориям пенсионеров</w:t>
            </w:r>
          </w:p>
        </w:tc>
        <w:tc>
          <w:tcPr>
            <w:tcW w:w="540"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both"/>
              <w:outlineLvl w:val="1"/>
              <w:rPr>
                <w:rFonts w:ascii="Arial" w:hAnsi="Arial" w:cs="Arial"/>
                <w:bCs/>
              </w:rPr>
            </w:pPr>
            <w:r w:rsidRPr="00E03CE4">
              <w:rPr>
                <w:rFonts w:ascii="Arial" w:hAnsi="Arial" w:cs="Arial"/>
                <w:bCs/>
              </w:rPr>
              <w:lastRenderedPageBreak/>
              <w:t>всего</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D44A53" w:rsidP="00D44A53">
            <w:pPr>
              <w:widowControl/>
              <w:jc w:val="center"/>
              <w:outlineLvl w:val="1"/>
              <w:rPr>
                <w:rFonts w:ascii="Arial" w:hAnsi="Arial" w:cs="Arial"/>
                <w:bCs/>
              </w:rPr>
            </w:pPr>
            <w:r>
              <w:rPr>
                <w:rFonts w:ascii="Arial" w:hAnsi="Arial" w:cs="Arial"/>
                <w:bCs/>
              </w:rPr>
              <w:t>410</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D44A53">
            <w:pPr>
              <w:widowControl/>
              <w:jc w:val="center"/>
              <w:outlineLvl w:val="1"/>
              <w:rPr>
                <w:rFonts w:ascii="Arial" w:hAnsi="Arial" w:cs="Arial"/>
                <w:bCs/>
              </w:rPr>
            </w:pPr>
            <w:r w:rsidRPr="00E03CE4">
              <w:rPr>
                <w:rFonts w:ascii="Arial" w:hAnsi="Arial" w:cs="Arial"/>
                <w:bCs/>
              </w:rPr>
              <w:t>436</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D44A53">
            <w:pPr>
              <w:widowControl/>
              <w:jc w:val="center"/>
              <w:outlineLvl w:val="1"/>
              <w:rPr>
                <w:rFonts w:ascii="Arial" w:hAnsi="Arial" w:cs="Arial"/>
                <w:bCs/>
              </w:rPr>
            </w:pPr>
            <w:r w:rsidRPr="00E03CE4">
              <w:rPr>
                <w:rFonts w:ascii="Arial" w:hAnsi="Arial" w:cs="Arial"/>
                <w:bCs/>
              </w:rPr>
              <w:t>501</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D44A53">
            <w:pPr>
              <w:widowControl/>
              <w:jc w:val="center"/>
              <w:outlineLvl w:val="1"/>
              <w:rPr>
                <w:rFonts w:ascii="Arial" w:hAnsi="Arial" w:cs="Arial"/>
                <w:bCs/>
              </w:rPr>
            </w:pPr>
            <w:r w:rsidRPr="00E03CE4">
              <w:rPr>
                <w:rFonts w:ascii="Arial" w:hAnsi="Arial" w:cs="Arial"/>
                <w:bCs/>
              </w:rPr>
              <w:t>546</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D44A53">
            <w:pPr>
              <w:widowControl/>
              <w:jc w:val="center"/>
              <w:outlineLvl w:val="1"/>
              <w:rPr>
                <w:rFonts w:ascii="Arial" w:hAnsi="Arial" w:cs="Arial"/>
                <w:bCs/>
              </w:rPr>
            </w:pPr>
            <w:r>
              <w:rPr>
                <w:rFonts w:ascii="Arial" w:hAnsi="Arial" w:cs="Arial"/>
                <w:bCs/>
              </w:rPr>
              <w:t>587</w:t>
            </w:r>
          </w:p>
        </w:tc>
        <w:tc>
          <w:tcPr>
            <w:tcW w:w="424" w:type="pct"/>
            <w:tcBorders>
              <w:top w:val="single" w:sz="4" w:space="0" w:color="000000"/>
              <w:left w:val="single" w:sz="4" w:space="0" w:color="000000"/>
              <w:bottom w:val="single" w:sz="4" w:space="0" w:color="000000"/>
              <w:right w:val="single" w:sz="4" w:space="0" w:color="auto"/>
            </w:tcBorders>
            <w:hideMark/>
          </w:tcPr>
          <w:p w:rsidR="00B261C1" w:rsidRPr="00E03CE4" w:rsidRDefault="00B261C1" w:rsidP="00D44A53">
            <w:pPr>
              <w:widowControl/>
              <w:jc w:val="center"/>
              <w:outlineLvl w:val="1"/>
              <w:rPr>
                <w:rFonts w:ascii="Arial" w:hAnsi="Arial" w:cs="Arial"/>
                <w:bCs/>
              </w:rPr>
            </w:pPr>
            <w:r>
              <w:rPr>
                <w:rFonts w:ascii="Arial" w:hAnsi="Arial" w:cs="Arial"/>
                <w:bCs/>
              </w:rPr>
              <w:t>642</w:t>
            </w:r>
          </w:p>
        </w:tc>
        <w:tc>
          <w:tcPr>
            <w:tcW w:w="424" w:type="pct"/>
            <w:tcBorders>
              <w:top w:val="single" w:sz="4" w:space="0" w:color="000000"/>
              <w:left w:val="single" w:sz="4" w:space="0" w:color="auto"/>
              <w:bottom w:val="single" w:sz="4" w:space="0" w:color="000000"/>
              <w:right w:val="single" w:sz="4" w:space="0" w:color="auto"/>
            </w:tcBorders>
            <w:hideMark/>
          </w:tcPr>
          <w:p w:rsidR="00B261C1" w:rsidRPr="00E03CE4" w:rsidRDefault="00B261C1" w:rsidP="00D44A53">
            <w:pPr>
              <w:widowControl/>
              <w:jc w:val="center"/>
              <w:outlineLvl w:val="1"/>
              <w:rPr>
                <w:rFonts w:ascii="Arial" w:hAnsi="Arial" w:cs="Arial"/>
                <w:bCs/>
              </w:rPr>
            </w:pPr>
            <w:r>
              <w:rPr>
                <w:rFonts w:ascii="Arial" w:hAnsi="Arial" w:cs="Arial"/>
                <w:bCs/>
              </w:rPr>
              <w:t>146</w:t>
            </w:r>
          </w:p>
        </w:tc>
        <w:tc>
          <w:tcPr>
            <w:tcW w:w="424" w:type="pct"/>
            <w:tcBorders>
              <w:top w:val="single" w:sz="4" w:space="0" w:color="000000"/>
              <w:left w:val="single" w:sz="4" w:space="0" w:color="auto"/>
              <w:bottom w:val="single" w:sz="4" w:space="0" w:color="000000"/>
              <w:right w:val="single" w:sz="4" w:space="0" w:color="000000"/>
            </w:tcBorders>
          </w:tcPr>
          <w:p w:rsidR="00B261C1" w:rsidRPr="00E03CE4" w:rsidRDefault="00B261C1" w:rsidP="00D44A53">
            <w:pPr>
              <w:widowControl/>
              <w:jc w:val="center"/>
              <w:outlineLvl w:val="1"/>
              <w:rPr>
                <w:rFonts w:ascii="Arial" w:hAnsi="Arial" w:cs="Arial"/>
                <w:bCs/>
              </w:rPr>
            </w:pPr>
            <w:r>
              <w:rPr>
                <w:rFonts w:ascii="Arial" w:hAnsi="Arial" w:cs="Arial"/>
                <w:bCs/>
              </w:rPr>
              <w:t>82,7</w:t>
            </w:r>
          </w:p>
        </w:tc>
      </w:tr>
      <w:tr w:rsidR="00032004" w:rsidRPr="00E03CE4" w:rsidTr="000D7A01">
        <w:trPr>
          <w:trHeight w:val="138"/>
        </w:trPr>
        <w:tc>
          <w:tcPr>
            <w:tcW w:w="518"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rPr>
            </w:pPr>
          </w:p>
        </w:tc>
        <w:tc>
          <w:tcPr>
            <w:tcW w:w="552"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rPr>
            </w:pPr>
          </w:p>
        </w:tc>
        <w:tc>
          <w:tcPr>
            <w:tcW w:w="540"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rPr>
            </w:pPr>
            <w:r w:rsidRPr="00E03CE4">
              <w:rPr>
                <w:rFonts w:ascii="Arial" w:hAnsi="Arial" w:cs="Arial"/>
              </w:rPr>
              <w:t>в том числе по ГРБС:</w:t>
            </w:r>
          </w:p>
        </w:tc>
        <w:tc>
          <w:tcPr>
            <w:tcW w:w="424" w:type="pct"/>
            <w:tcBorders>
              <w:top w:val="single" w:sz="4" w:space="0" w:color="000000"/>
              <w:left w:val="single" w:sz="4" w:space="0" w:color="000000"/>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000000"/>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000000"/>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000000"/>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000000"/>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000000"/>
              <w:bottom w:val="single" w:sz="4" w:space="0" w:color="000000"/>
              <w:right w:val="single" w:sz="4" w:space="0" w:color="auto"/>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auto"/>
              <w:bottom w:val="single" w:sz="4" w:space="0" w:color="000000"/>
              <w:right w:val="single" w:sz="4" w:space="0" w:color="auto"/>
            </w:tcBorders>
          </w:tcPr>
          <w:p w:rsidR="00CD6F34" w:rsidRPr="00E03CE4" w:rsidRDefault="00CD6F34" w:rsidP="00D44A53">
            <w:pPr>
              <w:widowControl/>
              <w:jc w:val="center"/>
              <w:outlineLvl w:val="1"/>
              <w:rPr>
                <w:rFonts w:ascii="Arial" w:hAnsi="Arial" w:cs="Arial"/>
              </w:rPr>
            </w:pPr>
          </w:p>
        </w:tc>
        <w:tc>
          <w:tcPr>
            <w:tcW w:w="424" w:type="pct"/>
            <w:tcBorders>
              <w:top w:val="single" w:sz="4" w:space="0" w:color="000000"/>
              <w:left w:val="single" w:sz="4" w:space="0" w:color="auto"/>
              <w:bottom w:val="single" w:sz="4" w:space="0" w:color="000000"/>
              <w:right w:val="single" w:sz="4" w:space="0" w:color="000000"/>
            </w:tcBorders>
          </w:tcPr>
          <w:p w:rsidR="00CD6F34" w:rsidRPr="00E03CE4" w:rsidRDefault="00CD6F34" w:rsidP="00D44A53">
            <w:pPr>
              <w:widowControl/>
              <w:jc w:val="center"/>
              <w:outlineLvl w:val="1"/>
              <w:rPr>
                <w:rFonts w:ascii="Arial" w:hAnsi="Arial" w:cs="Arial"/>
              </w:rPr>
            </w:pPr>
          </w:p>
        </w:tc>
      </w:tr>
      <w:tr w:rsidR="00032004" w:rsidRPr="00E03CE4" w:rsidTr="000D7A01">
        <w:trPr>
          <w:trHeight w:val="138"/>
        </w:trPr>
        <w:tc>
          <w:tcPr>
            <w:tcW w:w="518" w:type="pct"/>
            <w:vMerge/>
            <w:tcBorders>
              <w:top w:val="single" w:sz="4" w:space="0" w:color="000000"/>
              <w:left w:val="single" w:sz="4" w:space="0" w:color="000000"/>
              <w:bottom w:val="single" w:sz="4" w:space="0" w:color="000000"/>
              <w:right w:val="single" w:sz="4" w:space="0" w:color="000000"/>
            </w:tcBorders>
            <w:vAlign w:val="center"/>
            <w:hideMark/>
          </w:tcPr>
          <w:p w:rsidR="00B261C1" w:rsidRPr="00E03CE4" w:rsidRDefault="00B261C1" w:rsidP="00E03CE4">
            <w:pPr>
              <w:widowControl/>
              <w:autoSpaceDE/>
              <w:autoSpaceDN/>
              <w:adjustRightInd/>
              <w:rPr>
                <w:rFonts w:ascii="Arial" w:hAnsi="Arial" w:cs="Arial"/>
              </w:rPr>
            </w:pPr>
          </w:p>
        </w:tc>
        <w:tc>
          <w:tcPr>
            <w:tcW w:w="552" w:type="pct"/>
            <w:vMerge/>
            <w:tcBorders>
              <w:top w:val="single" w:sz="4" w:space="0" w:color="000000"/>
              <w:left w:val="single" w:sz="4" w:space="0" w:color="000000"/>
              <w:bottom w:val="single" w:sz="4" w:space="0" w:color="000000"/>
              <w:right w:val="single" w:sz="4" w:space="0" w:color="000000"/>
            </w:tcBorders>
            <w:vAlign w:val="center"/>
            <w:hideMark/>
          </w:tcPr>
          <w:p w:rsidR="00B261C1" w:rsidRPr="00E03CE4" w:rsidRDefault="00B261C1" w:rsidP="00E03CE4">
            <w:pPr>
              <w:widowControl/>
              <w:autoSpaceDE/>
              <w:autoSpaceDN/>
              <w:adjustRightInd/>
              <w:rPr>
                <w:rFonts w:ascii="Arial" w:hAnsi="Arial" w:cs="Arial"/>
              </w:rPr>
            </w:pPr>
          </w:p>
        </w:tc>
        <w:tc>
          <w:tcPr>
            <w:tcW w:w="540"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both"/>
              <w:outlineLvl w:val="1"/>
              <w:rPr>
                <w:rFonts w:ascii="Arial" w:hAnsi="Arial" w:cs="Arial"/>
              </w:rPr>
            </w:pPr>
            <w:r w:rsidRPr="00E03CE4">
              <w:rPr>
                <w:rFonts w:ascii="Arial" w:hAnsi="Arial" w:cs="Arial"/>
              </w:rPr>
              <w:t xml:space="preserve">Администрация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D44A53" w:rsidP="00D44A53">
            <w:pPr>
              <w:widowControl/>
              <w:jc w:val="center"/>
              <w:outlineLvl w:val="1"/>
              <w:rPr>
                <w:rFonts w:ascii="Arial" w:hAnsi="Arial" w:cs="Arial"/>
                <w:bCs/>
              </w:rPr>
            </w:pPr>
            <w:r>
              <w:rPr>
                <w:rFonts w:ascii="Arial" w:hAnsi="Arial" w:cs="Arial"/>
                <w:bCs/>
              </w:rPr>
              <w:t>410</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D44A53">
            <w:pPr>
              <w:widowControl/>
              <w:jc w:val="center"/>
              <w:outlineLvl w:val="1"/>
              <w:rPr>
                <w:rFonts w:ascii="Arial" w:hAnsi="Arial" w:cs="Arial"/>
                <w:bCs/>
              </w:rPr>
            </w:pPr>
            <w:r w:rsidRPr="00E03CE4">
              <w:rPr>
                <w:rFonts w:ascii="Arial" w:hAnsi="Arial" w:cs="Arial"/>
                <w:bCs/>
              </w:rPr>
              <w:t>436</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D44A53">
            <w:pPr>
              <w:widowControl/>
              <w:jc w:val="center"/>
              <w:outlineLvl w:val="1"/>
              <w:rPr>
                <w:rFonts w:ascii="Arial" w:hAnsi="Arial" w:cs="Arial"/>
                <w:bCs/>
              </w:rPr>
            </w:pPr>
            <w:r w:rsidRPr="00E03CE4">
              <w:rPr>
                <w:rFonts w:ascii="Arial" w:hAnsi="Arial" w:cs="Arial"/>
                <w:bCs/>
              </w:rPr>
              <w:t>501</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D44A53">
            <w:pPr>
              <w:widowControl/>
              <w:jc w:val="center"/>
              <w:outlineLvl w:val="1"/>
              <w:rPr>
                <w:rFonts w:ascii="Arial" w:hAnsi="Arial" w:cs="Arial"/>
                <w:bCs/>
              </w:rPr>
            </w:pPr>
            <w:r w:rsidRPr="00E03CE4">
              <w:rPr>
                <w:rFonts w:ascii="Arial" w:hAnsi="Arial" w:cs="Arial"/>
                <w:bCs/>
              </w:rPr>
              <w:t>546</w:t>
            </w:r>
          </w:p>
        </w:tc>
        <w:tc>
          <w:tcPr>
            <w:tcW w:w="42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D44A53">
            <w:pPr>
              <w:widowControl/>
              <w:jc w:val="center"/>
              <w:outlineLvl w:val="1"/>
              <w:rPr>
                <w:rFonts w:ascii="Arial" w:hAnsi="Arial" w:cs="Arial"/>
                <w:bCs/>
              </w:rPr>
            </w:pPr>
            <w:r>
              <w:rPr>
                <w:rFonts w:ascii="Arial" w:hAnsi="Arial" w:cs="Arial"/>
                <w:bCs/>
              </w:rPr>
              <w:t>587</w:t>
            </w:r>
          </w:p>
        </w:tc>
        <w:tc>
          <w:tcPr>
            <w:tcW w:w="424" w:type="pct"/>
            <w:tcBorders>
              <w:top w:val="single" w:sz="4" w:space="0" w:color="000000"/>
              <w:left w:val="single" w:sz="4" w:space="0" w:color="000000"/>
              <w:bottom w:val="single" w:sz="4" w:space="0" w:color="000000"/>
              <w:right w:val="single" w:sz="4" w:space="0" w:color="auto"/>
            </w:tcBorders>
            <w:hideMark/>
          </w:tcPr>
          <w:p w:rsidR="00B261C1" w:rsidRPr="00E03CE4" w:rsidRDefault="00B261C1" w:rsidP="00D44A53">
            <w:pPr>
              <w:widowControl/>
              <w:jc w:val="center"/>
              <w:outlineLvl w:val="1"/>
              <w:rPr>
                <w:rFonts w:ascii="Arial" w:hAnsi="Arial" w:cs="Arial"/>
                <w:bCs/>
              </w:rPr>
            </w:pPr>
            <w:r>
              <w:rPr>
                <w:rFonts w:ascii="Arial" w:hAnsi="Arial" w:cs="Arial"/>
                <w:bCs/>
              </w:rPr>
              <w:t>642</w:t>
            </w:r>
          </w:p>
        </w:tc>
        <w:tc>
          <w:tcPr>
            <w:tcW w:w="424" w:type="pct"/>
            <w:tcBorders>
              <w:top w:val="single" w:sz="4" w:space="0" w:color="000000"/>
              <w:left w:val="single" w:sz="4" w:space="0" w:color="auto"/>
              <w:bottom w:val="single" w:sz="4" w:space="0" w:color="000000"/>
              <w:right w:val="single" w:sz="4" w:space="0" w:color="auto"/>
            </w:tcBorders>
            <w:hideMark/>
          </w:tcPr>
          <w:p w:rsidR="00B261C1" w:rsidRPr="00E03CE4" w:rsidRDefault="00B261C1" w:rsidP="00D44A53">
            <w:pPr>
              <w:widowControl/>
              <w:jc w:val="center"/>
              <w:outlineLvl w:val="1"/>
              <w:rPr>
                <w:rFonts w:ascii="Arial" w:hAnsi="Arial" w:cs="Arial"/>
                <w:bCs/>
              </w:rPr>
            </w:pPr>
            <w:r>
              <w:rPr>
                <w:rFonts w:ascii="Arial" w:hAnsi="Arial" w:cs="Arial"/>
                <w:bCs/>
              </w:rPr>
              <w:t>146</w:t>
            </w:r>
          </w:p>
        </w:tc>
        <w:tc>
          <w:tcPr>
            <w:tcW w:w="424" w:type="pct"/>
            <w:tcBorders>
              <w:top w:val="single" w:sz="4" w:space="0" w:color="000000"/>
              <w:left w:val="single" w:sz="4" w:space="0" w:color="auto"/>
              <w:bottom w:val="single" w:sz="4" w:space="0" w:color="000000"/>
              <w:right w:val="single" w:sz="4" w:space="0" w:color="000000"/>
            </w:tcBorders>
          </w:tcPr>
          <w:p w:rsidR="00B261C1" w:rsidRPr="00E03CE4" w:rsidRDefault="00B261C1" w:rsidP="00D44A53">
            <w:pPr>
              <w:widowControl/>
              <w:jc w:val="center"/>
              <w:outlineLvl w:val="1"/>
              <w:rPr>
                <w:rFonts w:ascii="Arial" w:hAnsi="Arial" w:cs="Arial"/>
                <w:bCs/>
              </w:rPr>
            </w:pPr>
            <w:r>
              <w:rPr>
                <w:rFonts w:ascii="Arial" w:hAnsi="Arial" w:cs="Arial"/>
                <w:bCs/>
              </w:rPr>
              <w:t>82,7</w:t>
            </w:r>
          </w:p>
        </w:tc>
      </w:tr>
      <w:tr w:rsidR="00032004" w:rsidRPr="00E03CE4" w:rsidTr="000D7A01">
        <w:trPr>
          <w:trHeight w:val="138"/>
        </w:trPr>
        <w:tc>
          <w:tcPr>
            <w:tcW w:w="518" w:type="pct"/>
            <w:tcBorders>
              <w:top w:val="single" w:sz="4" w:space="0" w:color="000000"/>
              <w:left w:val="single" w:sz="4" w:space="0" w:color="auto"/>
              <w:bottom w:val="single" w:sz="4" w:space="0" w:color="000000"/>
              <w:right w:val="single" w:sz="4" w:space="0" w:color="auto"/>
            </w:tcBorders>
            <w:hideMark/>
          </w:tcPr>
          <w:p w:rsidR="00CD6F34" w:rsidRPr="00E03CE4" w:rsidRDefault="00D87C4E" w:rsidP="00E03CE4">
            <w:pPr>
              <w:widowControl/>
              <w:autoSpaceDE/>
              <w:adjustRightInd/>
              <w:jc w:val="both"/>
              <w:rPr>
                <w:rFonts w:ascii="Arial" w:hAnsi="Arial" w:cs="Arial"/>
                <w:bCs/>
              </w:rPr>
            </w:pPr>
            <w:r>
              <w:rPr>
                <w:rFonts w:ascii="Arial" w:hAnsi="Arial" w:cs="Arial"/>
                <w:bCs/>
              </w:rPr>
              <w:t>Подпрограмма 2</w:t>
            </w:r>
            <w:r w:rsidR="00CD6F34" w:rsidRPr="00E03CE4">
              <w:rPr>
                <w:rFonts w:ascii="Arial" w:hAnsi="Arial" w:cs="Arial"/>
                <w:bCs/>
              </w:rPr>
              <w:t>.</w:t>
            </w:r>
          </w:p>
        </w:tc>
        <w:tc>
          <w:tcPr>
            <w:tcW w:w="552" w:type="pct"/>
            <w:tcBorders>
              <w:top w:val="single" w:sz="4" w:space="0" w:color="000000"/>
              <w:left w:val="single" w:sz="4" w:space="0" w:color="auto"/>
              <w:bottom w:val="single" w:sz="4" w:space="0" w:color="000000"/>
              <w:right w:val="single" w:sz="4" w:space="0" w:color="auto"/>
            </w:tcBorders>
            <w:hideMark/>
          </w:tcPr>
          <w:p w:rsidR="00CD6F34" w:rsidRPr="00E03CE4" w:rsidRDefault="00CD6F34" w:rsidP="00E03CE4">
            <w:pPr>
              <w:widowControl/>
              <w:autoSpaceDE/>
              <w:adjustRightInd/>
              <w:jc w:val="both"/>
              <w:rPr>
                <w:rFonts w:ascii="Arial" w:hAnsi="Arial" w:cs="Arial"/>
                <w:bCs/>
              </w:rPr>
            </w:pPr>
            <w:r w:rsidRPr="00E03CE4">
              <w:rPr>
                <w:rFonts w:ascii="Arial" w:hAnsi="Arial" w:cs="Arial"/>
                <w:bCs/>
              </w:rPr>
              <w:t>Обеспечение реализации муниципальной программы</w:t>
            </w:r>
          </w:p>
        </w:tc>
        <w:tc>
          <w:tcPr>
            <w:tcW w:w="540"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всего</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3885,2</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3575,6</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3792</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5336,1</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B261C1" w:rsidP="00D44A53">
            <w:pPr>
              <w:widowControl/>
              <w:autoSpaceDE/>
              <w:adjustRightInd/>
              <w:jc w:val="center"/>
              <w:rPr>
                <w:rFonts w:ascii="Arial" w:hAnsi="Arial" w:cs="Arial"/>
                <w:bCs/>
              </w:rPr>
            </w:pPr>
            <w:r>
              <w:rPr>
                <w:rFonts w:ascii="Arial" w:hAnsi="Arial" w:cs="Arial"/>
                <w:bCs/>
              </w:rPr>
              <w:t>5083,9</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08635B" w:rsidP="00D44A53">
            <w:pPr>
              <w:widowControl/>
              <w:autoSpaceDE/>
              <w:adjustRightInd/>
              <w:jc w:val="center"/>
              <w:rPr>
                <w:rFonts w:ascii="Arial" w:hAnsi="Arial" w:cs="Arial"/>
                <w:bCs/>
                <w:color w:val="000000"/>
              </w:rPr>
            </w:pPr>
            <w:r>
              <w:rPr>
                <w:rFonts w:ascii="Arial" w:hAnsi="Arial" w:cs="Arial"/>
                <w:bCs/>
                <w:color w:val="000000"/>
              </w:rPr>
              <w:t>5950,7</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B261C1" w:rsidP="00D44A53">
            <w:pPr>
              <w:widowControl/>
              <w:autoSpaceDE/>
              <w:adjustRightInd/>
              <w:jc w:val="center"/>
              <w:rPr>
                <w:rFonts w:ascii="Arial" w:hAnsi="Arial" w:cs="Arial"/>
                <w:bCs/>
                <w:color w:val="000000"/>
              </w:rPr>
            </w:pPr>
            <w:r>
              <w:rPr>
                <w:rFonts w:ascii="Arial" w:hAnsi="Arial" w:cs="Arial"/>
                <w:bCs/>
                <w:color w:val="000000"/>
              </w:rPr>
              <w:t>4379,5</w:t>
            </w: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B261C1" w:rsidP="00D44A53">
            <w:pPr>
              <w:widowControl/>
              <w:autoSpaceDE/>
              <w:adjustRightInd/>
              <w:jc w:val="center"/>
              <w:rPr>
                <w:rFonts w:ascii="Arial" w:hAnsi="Arial" w:cs="Arial"/>
                <w:bCs/>
                <w:color w:val="000000"/>
              </w:rPr>
            </w:pPr>
            <w:r>
              <w:rPr>
                <w:rFonts w:ascii="Arial" w:hAnsi="Arial" w:cs="Arial"/>
                <w:bCs/>
                <w:color w:val="000000"/>
              </w:rPr>
              <w:t>4500,1</w:t>
            </w:r>
          </w:p>
        </w:tc>
      </w:tr>
      <w:tr w:rsidR="00032004" w:rsidRPr="00E03CE4" w:rsidTr="000D7A01">
        <w:trPr>
          <w:trHeight w:val="138"/>
        </w:trPr>
        <w:tc>
          <w:tcPr>
            <w:tcW w:w="518"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552"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autoSpaceDE/>
              <w:adjustRightInd/>
              <w:jc w:val="both"/>
              <w:rPr>
                <w:rFonts w:ascii="Arial" w:hAnsi="Arial" w:cs="Arial"/>
              </w:rPr>
            </w:pPr>
          </w:p>
        </w:tc>
        <w:tc>
          <w:tcPr>
            <w:tcW w:w="540"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jc w:val="both"/>
              <w:outlineLvl w:val="1"/>
              <w:rPr>
                <w:rFonts w:ascii="Arial" w:hAnsi="Arial" w:cs="Arial"/>
              </w:rPr>
            </w:pPr>
            <w:r w:rsidRPr="00E03CE4">
              <w:rPr>
                <w:rFonts w:ascii="Arial" w:hAnsi="Arial" w:cs="Arial"/>
              </w:rPr>
              <w:t>в том числе по ГРБС:</w:t>
            </w: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color w:val="000000"/>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color w:val="000000"/>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color w:val="000000"/>
              </w:rPr>
            </w:pPr>
          </w:p>
        </w:tc>
      </w:tr>
      <w:tr w:rsidR="00032004" w:rsidRPr="00E03CE4" w:rsidTr="000D7A01">
        <w:trPr>
          <w:trHeight w:val="138"/>
        </w:trPr>
        <w:tc>
          <w:tcPr>
            <w:tcW w:w="518" w:type="pct"/>
            <w:tcBorders>
              <w:top w:val="single" w:sz="4" w:space="0" w:color="000000"/>
              <w:left w:val="single" w:sz="4" w:space="0" w:color="auto"/>
              <w:bottom w:val="single" w:sz="4" w:space="0" w:color="000000"/>
              <w:right w:val="single" w:sz="4" w:space="0" w:color="auto"/>
            </w:tcBorders>
          </w:tcPr>
          <w:p w:rsidR="00B261C1" w:rsidRPr="00E03CE4" w:rsidRDefault="00B261C1" w:rsidP="00E03CE4">
            <w:pPr>
              <w:widowControl/>
              <w:jc w:val="both"/>
              <w:outlineLvl w:val="1"/>
              <w:rPr>
                <w:rFonts w:ascii="Arial" w:hAnsi="Arial" w:cs="Arial"/>
              </w:rPr>
            </w:pPr>
          </w:p>
        </w:tc>
        <w:tc>
          <w:tcPr>
            <w:tcW w:w="552" w:type="pct"/>
            <w:tcBorders>
              <w:top w:val="single" w:sz="4" w:space="0" w:color="000000"/>
              <w:left w:val="single" w:sz="4" w:space="0" w:color="auto"/>
              <w:bottom w:val="single" w:sz="4" w:space="0" w:color="000000"/>
              <w:right w:val="single" w:sz="4" w:space="0" w:color="auto"/>
            </w:tcBorders>
          </w:tcPr>
          <w:p w:rsidR="00B261C1" w:rsidRPr="00E03CE4" w:rsidRDefault="00B261C1" w:rsidP="00E03CE4">
            <w:pPr>
              <w:widowControl/>
              <w:autoSpaceDE/>
              <w:adjustRightInd/>
              <w:jc w:val="both"/>
              <w:rPr>
                <w:rFonts w:ascii="Arial" w:hAnsi="Arial" w:cs="Arial"/>
              </w:rPr>
            </w:pPr>
          </w:p>
        </w:tc>
        <w:tc>
          <w:tcPr>
            <w:tcW w:w="540" w:type="pct"/>
            <w:tcBorders>
              <w:top w:val="single" w:sz="4" w:space="0" w:color="auto"/>
              <w:left w:val="single" w:sz="4" w:space="0" w:color="auto"/>
              <w:bottom w:val="single" w:sz="4" w:space="0" w:color="auto"/>
              <w:right w:val="single" w:sz="4" w:space="0" w:color="auto"/>
            </w:tcBorders>
            <w:hideMark/>
          </w:tcPr>
          <w:p w:rsidR="00B261C1" w:rsidRPr="00E03CE4" w:rsidRDefault="00B261C1" w:rsidP="00E03CE4">
            <w:pPr>
              <w:widowControl/>
              <w:jc w:val="both"/>
              <w:outlineLvl w:val="1"/>
              <w:rPr>
                <w:rFonts w:ascii="Arial" w:hAnsi="Arial" w:cs="Arial"/>
              </w:rPr>
            </w:pPr>
            <w:proofErr w:type="spellStart"/>
            <w:r w:rsidRPr="00E03CE4">
              <w:rPr>
                <w:rFonts w:ascii="Arial" w:hAnsi="Arial" w:cs="Arial"/>
              </w:rPr>
              <w:t>Администраци</w:t>
            </w:r>
            <w:proofErr w:type="spellEnd"/>
          </w:p>
          <w:p w:rsidR="00B261C1" w:rsidRPr="00E03CE4" w:rsidRDefault="00B261C1" w:rsidP="00E03CE4">
            <w:pPr>
              <w:widowControl/>
              <w:jc w:val="both"/>
              <w:outlineLvl w:val="1"/>
              <w:rPr>
                <w:rFonts w:ascii="Arial" w:hAnsi="Arial" w:cs="Arial"/>
              </w:rPr>
            </w:pP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424" w:type="pct"/>
            <w:tcBorders>
              <w:top w:val="single" w:sz="4" w:space="0" w:color="auto"/>
              <w:left w:val="single" w:sz="4" w:space="0" w:color="auto"/>
              <w:bottom w:val="single" w:sz="4" w:space="0" w:color="auto"/>
              <w:right w:val="single" w:sz="4" w:space="0" w:color="auto"/>
            </w:tcBorders>
            <w:hideMark/>
          </w:tcPr>
          <w:p w:rsidR="00B261C1" w:rsidRPr="00E03CE4" w:rsidRDefault="00B261C1" w:rsidP="00D44A53">
            <w:pPr>
              <w:widowControl/>
              <w:autoSpaceDE/>
              <w:adjustRightInd/>
              <w:jc w:val="center"/>
              <w:rPr>
                <w:rFonts w:ascii="Arial" w:hAnsi="Arial" w:cs="Arial"/>
                <w:bCs/>
              </w:rPr>
            </w:pPr>
            <w:r w:rsidRPr="00E03CE4">
              <w:rPr>
                <w:rFonts w:ascii="Arial" w:hAnsi="Arial" w:cs="Arial"/>
                <w:bCs/>
              </w:rPr>
              <w:t>3885,2</w:t>
            </w:r>
          </w:p>
        </w:tc>
        <w:tc>
          <w:tcPr>
            <w:tcW w:w="424" w:type="pct"/>
            <w:tcBorders>
              <w:top w:val="single" w:sz="4" w:space="0" w:color="auto"/>
              <w:left w:val="single" w:sz="4" w:space="0" w:color="auto"/>
              <w:bottom w:val="single" w:sz="4" w:space="0" w:color="auto"/>
              <w:right w:val="single" w:sz="4" w:space="0" w:color="auto"/>
            </w:tcBorders>
            <w:hideMark/>
          </w:tcPr>
          <w:p w:rsidR="00B261C1" w:rsidRPr="00E03CE4" w:rsidRDefault="00B261C1" w:rsidP="00D44A53">
            <w:pPr>
              <w:widowControl/>
              <w:autoSpaceDE/>
              <w:adjustRightInd/>
              <w:jc w:val="center"/>
              <w:rPr>
                <w:rFonts w:ascii="Arial" w:hAnsi="Arial" w:cs="Arial"/>
                <w:bCs/>
              </w:rPr>
            </w:pPr>
            <w:r w:rsidRPr="00E03CE4">
              <w:rPr>
                <w:rFonts w:ascii="Arial" w:hAnsi="Arial" w:cs="Arial"/>
                <w:bCs/>
              </w:rPr>
              <w:t>3575,6</w:t>
            </w:r>
          </w:p>
        </w:tc>
        <w:tc>
          <w:tcPr>
            <w:tcW w:w="424" w:type="pct"/>
            <w:tcBorders>
              <w:top w:val="single" w:sz="4" w:space="0" w:color="auto"/>
              <w:left w:val="single" w:sz="4" w:space="0" w:color="auto"/>
              <w:bottom w:val="single" w:sz="4" w:space="0" w:color="auto"/>
              <w:right w:val="single" w:sz="4" w:space="0" w:color="auto"/>
            </w:tcBorders>
            <w:hideMark/>
          </w:tcPr>
          <w:p w:rsidR="00B261C1" w:rsidRPr="00E03CE4" w:rsidRDefault="00B261C1" w:rsidP="00D44A53">
            <w:pPr>
              <w:widowControl/>
              <w:autoSpaceDE/>
              <w:adjustRightInd/>
              <w:jc w:val="center"/>
              <w:rPr>
                <w:rFonts w:ascii="Arial" w:hAnsi="Arial" w:cs="Arial"/>
                <w:bCs/>
              </w:rPr>
            </w:pPr>
            <w:r w:rsidRPr="00E03CE4">
              <w:rPr>
                <w:rFonts w:ascii="Arial" w:hAnsi="Arial" w:cs="Arial"/>
                <w:bCs/>
              </w:rPr>
              <w:t>3792</w:t>
            </w:r>
          </w:p>
        </w:tc>
        <w:tc>
          <w:tcPr>
            <w:tcW w:w="424" w:type="pct"/>
            <w:tcBorders>
              <w:top w:val="single" w:sz="4" w:space="0" w:color="auto"/>
              <w:left w:val="single" w:sz="4" w:space="0" w:color="auto"/>
              <w:bottom w:val="single" w:sz="4" w:space="0" w:color="auto"/>
              <w:right w:val="single" w:sz="4" w:space="0" w:color="auto"/>
            </w:tcBorders>
            <w:hideMark/>
          </w:tcPr>
          <w:p w:rsidR="00B261C1" w:rsidRPr="00E03CE4" w:rsidRDefault="00B261C1" w:rsidP="00D44A53">
            <w:pPr>
              <w:widowControl/>
              <w:autoSpaceDE/>
              <w:adjustRightInd/>
              <w:jc w:val="center"/>
              <w:rPr>
                <w:rFonts w:ascii="Arial" w:hAnsi="Arial" w:cs="Arial"/>
                <w:bCs/>
              </w:rPr>
            </w:pPr>
            <w:r w:rsidRPr="00E03CE4">
              <w:rPr>
                <w:rFonts w:ascii="Arial" w:hAnsi="Arial" w:cs="Arial"/>
                <w:bCs/>
              </w:rPr>
              <w:t>5336,1</w:t>
            </w:r>
          </w:p>
        </w:tc>
        <w:tc>
          <w:tcPr>
            <w:tcW w:w="424" w:type="pct"/>
            <w:tcBorders>
              <w:top w:val="single" w:sz="4" w:space="0" w:color="auto"/>
              <w:left w:val="single" w:sz="4" w:space="0" w:color="auto"/>
              <w:bottom w:val="single" w:sz="4" w:space="0" w:color="auto"/>
              <w:right w:val="single" w:sz="4" w:space="0" w:color="auto"/>
            </w:tcBorders>
            <w:hideMark/>
          </w:tcPr>
          <w:p w:rsidR="00B261C1" w:rsidRPr="00E03CE4" w:rsidRDefault="00B261C1" w:rsidP="00D44A53">
            <w:pPr>
              <w:widowControl/>
              <w:autoSpaceDE/>
              <w:adjustRightInd/>
              <w:jc w:val="center"/>
              <w:rPr>
                <w:rFonts w:ascii="Arial" w:hAnsi="Arial" w:cs="Arial"/>
                <w:bCs/>
              </w:rPr>
            </w:pPr>
            <w:r>
              <w:rPr>
                <w:rFonts w:ascii="Arial" w:hAnsi="Arial" w:cs="Arial"/>
                <w:bCs/>
              </w:rPr>
              <w:t>5083,9</w:t>
            </w:r>
          </w:p>
        </w:tc>
        <w:tc>
          <w:tcPr>
            <w:tcW w:w="424" w:type="pct"/>
            <w:tcBorders>
              <w:top w:val="single" w:sz="4" w:space="0" w:color="auto"/>
              <w:left w:val="single" w:sz="4" w:space="0" w:color="auto"/>
              <w:bottom w:val="single" w:sz="4" w:space="0" w:color="auto"/>
              <w:right w:val="single" w:sz="4" w:space="0" w:color="auto"/>
            </w:tcBorders>
            <w:hideMark/>
          </w:tcPr>
          <w:p w:rsidR="00B261C1" w:rsidRPr="00E03CE4" w:rsidRDefault="0008635B" w:rsidP="00D44A53">
            <w:pPr>
              <w:widowControl/>
              <w:autoSpaceDE/>
              <w:adjustRightInd/>
              <w:jc w:val="center"/>
              <w:rPr>
                <w:rFonts w:ascii="Arial" w:hAnsi="Arial" w:cs="Arial"/>
                <w:bCs/>
                <w:color w:val="000000"/>
              </w:rPr>
            </w:pPr>
            <w:r>
              <w:rPr>
                <w:rFonts w:ascii="Arial" w:hAnsi="Arial" w:cs="Arial"/>
                <w:bCs/>
                <w:color w:val="000000"/>
              </w:rPr>
              <w:t>5950,7</w:t>
            </w:r>
          </w:p>
        </w:tc>
        <w:tc>
          <w:tcPr>
            <w:tcW w:w="424" w:type="pct"/>
            <w:tcBorders>
              <w:top w:val="single" w:sz="4" w:space="0" w:color="auto"/>
              <w:left w:val="single" w:sz="4" w:space="0" w:color="auto"/>
              <w:bottom w:val="single" w:sz="4" w:space="0" w:color="auto"/>
              <w:right w:val="single" w:sz="4" w:space="0" w:color="auto"/>
            </w:tcBorders>
            <w:hideMark/>
          </w:tcPr>
          <w:p w:rsidR="00B261C1" w:rsidRPr="00E03CE4" w:rsidRDefault="00B261C1" w:rsidP="00D44A53">
            <w:pPr>
              <w:widowControl/>
              <w:autoSpaceDE/>
              <w:adjustRightInd/>
              <w:jc w:val="center"/>
              <w:rPr>
                <w:rFonts w:ascii="Arial" w:hAnsi="Arial" w:cs="Arial"/>
                <w:bCs/>
                <w:color w:val="000000"/>
              </w:rPr>
            </w:pPr>
            <w:r>
              <w:rPr>
                <w:rFonts w:ascii="Arial" w:hAnsi="Arial" w:cs="Arial"/>
                <w:bCs/>
                <w:color w:val="000000"/>
              </w:rPr>
              <w:t>4379,5</w:t>
            </w:r>
          </w:p>
        </w:tc>
        <w:tc>
          <w:tcPr>
            <w:tcW w:w="424" w:type="pct"/>
            <w:tcBorders>
              <w:top w:val="single" w:sz="4" w:space="0" w:color="auto"/>
              <w:left w:val="single" w:sz="4" w:space="0" w:color="auto"/>
              <w:bottom w:val="single" w:sz="4" w:space="0" w:color="auto"/>
              <w:right w:val="single" w:sz="4" w:space="0" w:color="auto"/>
            </w:tcBorders>
          </w:tcPr>
          <w:p w:rsidR="00B261C1" w:rsidRPr="00E03CE4" w:rsidRDefault="00B261C1" w:rsidP="00D44A53">
            <w:pPr>
              <w:widowControl/>
              <w:autoSpaceDE/>
              <w:adjustRightInd/>
              <w:jc w:val="center"/>
              <w:rPr>
                <w:rFonts w:ascii="Arial" w:hAnsi="Arial" w:cs="Arial"/>
                <w:bCs/>
                <w:color w:val="000000"/>
              </w:rPr>
            </w:pPr>
            <w:r>
              <w:rPr>
                <w:rFonts w:ascii="Arial" w:hAnsi="Arial" w:cs="Arial"/>
                <w:bCs/>
                <w:color w:val="000000"/>
              </w:rPr>
              <w:t>4500,1</w:t>
            </w:r>
          </w:p>
        </w:tc>
      </w:tr>
      <w:tr w:rsidR="00032004" w:rsidRPr="00E03CE4" w:rsidTr="000D7A01">
        <w:trPr>
          <w:trHeight w:val="138"/>
        </w:trPr>
        <w:tc>
          <w:tcPr>
            <w:tcW w:w="518" w:type="pct"/>
            <w:tcBorders>
              <w:top w:val="single" w:sz="4" w:space="0" w:color="000000"/>
              <w:left w:val="single" w:sz="4" w:space="0" w:color="auto"/>
              <w:bottom w:val="single" w:sz="4" w:space="0" w:color="000000"/>
              <w:right w:val="single" w:sz="4" w:space="0" w:color="auto"/>
            </w:tcBorders>
          </w:tcPr>
          <w:p w:rsidR="00CD6F34" w:rsidRPr="00E03CE4" w:rsidRDefault="00D87C4E" w:rsidP="00E03CE4">
            <w:pPr>
              <w:widowControl/>
              <w:jc w:val="both"/>
              <w:outlineLvl w:val="1"/>
              <w:rPr>
                <w:rFonts w:ascii="Arial" w:hAnsi="Arial" w:cs="Arial"/>
              </w:rPr>
            </w:pPr>
            <w:r>
              <w:rPr>
                <w:rFonts w:ascii="Arial" w:hAnsi="Arial" w:cs="Arial"/>
              </w:rPr>
              <w:t>Основное мероприятие 2</w:t>
            </w:r>
            <w:r w:rsidR="00CD6F34" w:rsidRPr="00E03CE4">
              <w:rPr>
                <w:rFonts w:ascii="Arial" w:hAnsi="Arial" w:cs="Arial"/>
              </w:rPr>
              <w:t>.1.</w:t>
            </w:r>
          </w:p>
          <w:p w:rsidR="00CD6F34" w:rsidRPr="00E03CE4" w:rsidRDefault="00CD6F34" w:rsidP="00E03CE4">
            <w:pPr>
              <w:widowControl/>
              <w:jc w:val="both"/>
              <w:outlineLvl w:val="1"/>
              <w:rPr>
                <w:rFonts w:ascii="Arial" w:hAnsi="Arial" w:cs="Arial"/>
              </w:rPr>
            </w:pPr>
          </w:p>
        </w:tc>
        <w:tc>
          <w:tcPr>
            <w:tcW w:w="552" w:type="pct"/>
            <w:tcBorders>
              <w:top w:val="single" w:sz="4" w:space="0" w:color="000000"/>
              <w:left w:val="single" w:sz="4" w:space="0" w:color="auto"/>
              <w:bottom w:val="single" w:sz="4" w:space="0" w:color="000000"/>
              <w:right w:val="single" w:sz="4" w:space="0" w:color="auto"/>
            </w:tcBorders>
            <w:hideMark/>
          </w:tcPr>
          <w:p w:rsidR="00CD6F34" w:rsidRPr="00E03CE4" w:rsidRDefault="00CD6F34" w:rsidP="00E03CE4">
            <w:pPr>
              <w:shd w:val="clear" w:color="auto" w:fill="FFFFFF"/>
              <w:jc w:val="both"/>
              <w:rPr>
                <w:rFonts w:ascii="Arial" w:hAnsi="Arial" w:cs="Arial"/>
              </w:rPr>
            </w:pPr>
            <w:r w:rsidRPr="00E03CE4">
              <w:rPr>
                <w:rFonts w:ascii="Arial" w:hAnsi="Arial" w:cs="Arial"/>
              </w:rPr>
              <w:t xml:space="preserve">Обеспечение непрерывности и эффективности деятельности органов местного самоуправлении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540"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всего</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3797,2</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3485</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3693</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5222,8</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107D51" w:rsidP="00D44A53">
            <w:pPr>
              <w:widowControl/>
              <w:autoSpaceDE/>
              <w:adjustRightInd/>
              <w:jc w:val="center"/>
              <w:rPr>
                <w:rFonts w:ascii="Arial" w:hAnsi="Arial" w:cs="Arial"/>
                <w:bCs/>
              </w:rPr>
            </w:pPr>
            <w:r>
              <w:rPr>
                <w:rFonts w:ascii="Arial" w:hAnsi="Arial" w:cs="Arial"/>
                <w:bCs/>
              </w:rPr>
              <w:t>4947,7</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DF2102" w:rsidP="00D44A53">
            <w:pPr>
              <w:widowControl/>
              <w:autoSpaceDE/>
              <w:adjustRightInd/>
              <w:jc w:val="center"/>
              <w:rPr>
                <w:rFonts w:ascii="Arial" w:hAnsi="Arial" w:cs="Arial"/>
                <w:bCs/>
                <w:color w:val="000000"/>
              </w:rPr>
            </w:pPr>
            <w:r>
              <w:rPr>
                <w:rFonts w:ascii="Arial" w:hAnsi="Arial" w:cs="Arial"/>
                <w:bCs/>
                <w:color w:val="000000"/>
              </w:rPr>
              <w:t>5787,7</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107D51" w:rsidP="00D44A53">
            <w:pPr>
              <w:widowControl/>
              <w:autoSpaceDE/>
              <w:adjustRightInd/>
              <w:jc w:val="center"/>
              <w:rPr>
                <w:rFonts w:ascii="Arial" w:hAnsi="Arial" w:cs="Arial"/>
                <w:bCs/>
                <w:color w:val="000000"/>
              </w:rPr>
            </w:pPr>
            <w:r>
              <w:rPr>
                <w:rFonts w:ascii="Arial" w:hAnsi="Arial" w:cs="Arial"/>
                <w:bCs/>
                <w:color w:val="000000"/>
              </w:rPr>
              <w:t>4201,6</w:t>
            </w: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107D51" w:rsidP="00D44A53">
            <w:pPr>
              <w:widowControl/>
              <w:autoSpaceDE/>
              <w:adjustRightInd/>
              <w:jc w:val="center"/>
              <w:rPr>
                <w:rFonts w:ascii="Arial" w:hAnsi="Arial" w:cs="Arial"/>
                <w:bCs/>
                <w:color w:val="000000"/>
              </w:rPr>
            </w:pPr>
            <w:r>
              <w:rPr>
                <w:rFonts w:ascii="Arial" w:hAnsi="Arial" w:cs="Arial"/>
                <w:bCs/>
                <w:color w:val="000000"/>
              </w:rPr>
              <w:t>4316</w:t>
            </w:r>
          </w:p>
        </w:tc>
      </w:tr>
      <w:tr w:rsidR="00032004" w:rsidRPr="00E03CE4" w:rsidTr="000D7A01">
        <w:trPr>
          <w:trHeight w:val="138"/>
        </w:trPr>
        <w:tc>
          <w:tcPr>
            <w:tcW w:w="518"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552"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autoSpaceDE/>
              <w:adjustRightInd/>
              <w:jc w:val="both"/>
              <w:rPr>
                <w:rFonts w:ascii="Arial" w:hAnsi="Arial" w:cs="Arial"/>
              </w:rPr>
            </w:pPr>
          </w:p>
        </w:tc>
        <w:tc>
          <w:tcPr>
            <w:tcW w:w="540"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jc w:val="both"/>
              <w:outlineLvl w:val="1"/>
              <w:rPr>
                <w:rFonts w:ascii="Arial" w:hAnsi="Arial" w:cs="Arial"/>
              </w:rPr>
            </w:pPr>
            <w:r w:rsidRPr="00E03CE4">
              <w:rPr>
                <w:rFonts w:ascii="Arial" w:hAnsi="Arial" w:cs="Arial"/>
              </w:rPr>
              <w:t xml:space="preserve">в том числе по </w:t>
            </w:r>
            <w:r w:rsidRPr="00E03CE4">
              <w:rPr>
                <w:rFonts w:ascii="Arial" w:hAnsi="Arial" w:cs="Arial"/>
              </w:rPr>
              <w:lastRenderedPageBreak/>
              <w:t>ГРБС:</w:t>
            </w: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color w:val="000000"/>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color w:val="000000"/>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color w:val="000000"/>
              </w:rPr>
            </w:pPr>
          </w:p>
        </w:tc>
      </w:tr>
      <w:tr w:rsidR="00032004" w:rsidRPr="00E03CE4" w:rsidTr="000D7A01">
        <w:trPr>
          <w:trHeight w:val="138"/>
        </w:trPr>
        <w:tc>
          <w:tcPr>
            <w:tcW w:w="518" w:type="pct"/>
            <w:tcBorders>
              <w:top w:val="single" w:sz="4" w:space="0" w:color="000000"/>
              <w:left w:val="single" w:sz="4" w:space="0" w:color="auto"/>
              <w:bottom w:val="single" w:sz="4" w:space="0" w:color="000000"/>
              <w:right w:val="single" w:sz="4" w:space="0" w:color="auto"/>
            </w:tcBorders>
          </w:tcPr>
          <w:p w:rsidR="00107D51" w:rsidRPr="00E03CE4" w:rsidRDefault="00107D51" w:rsidP="00E03CE4">
            <w:pPr>
              <w:widowControl/>
              <w:jc w:val="both"/>
              <w:outlineLvl w:val="1"/>
              <w:rPr>
                <w:rFonts w:ascii="Arial" w:hAnsi="Arial" w:cs="Arial"/>
              </w:rPr>
            </w:pPr>
          </w:p>
        </w:tc>
        <w:tc>
          <w:tcPr>
            <w:tcW w:w="552" w:type="pct"/>
            <w:tcBorders>
              <w:top w:val="single" w:sz="4" w:space="0" w:color="000000"/>
              <w:left w:val="single" w:sz="4" w:space="0" w:color="auto"/>
              <w:bottom w:val="single" w:sz="4" w:space="0" w:color="000000"/>
              <w:right w:val="single" w:sz="4" w:space="0" w:color="auto"/>
            </w:tcBorders>
          </w:tcPr>
          <w:p w:rsidR="00107D51" w:rsidRPr="00E03CE4" w:rsidRDefault="00107D51" w:rsidP="00E03CE4">
            <w:pPr>
              <w:widowControl/>
              <w:autoSpaceDE/>
              <w:adjustRightInd/>
              <w:jc w:val="both"/>
              <w:rPr>
                <w:rFonts w:ascii="Arial" w:hAnsi="Arial" w:cs="Arial"/>
              </w:rPr>
            </w:pPr>
          </w:p>
        </w:tc>
        <w:tc>
          <w:tcPr>
            <w:tcW w:w="540" w:type="pc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jc w:val="both"/>
              <w:outlineLvl w:val="1"/>
              <w:rPr>
                <w:rFonts w:ascii="Arial" w:hAnsi="Arial" w:cs="Arial"/>
              </w:rPr>
            </w:pPr>
            <w:r w:rsidRPr="00E03CE4">
              <w:rPr>
                <w:rFonts w:ascii="Arial" w:hAnsi="Arial" w:cs="Arial"/>
              </w:rPr>
              <w:t xml:space="preserve">Администрация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424" w:type="pct"/>
            <w:tcBorders>
              <w:top w:val="single" w:sz="4" w:space="0" w:color="auto"/>
              <w:left w:val="single" w:sz="4" w:space="0" w:color="auto"/>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3797,2</w:t>
            </w:r>
          </w:p>
        </w:tc>
        <w:tc>
          <w:tcPr>
            <w:tcW w:w="424" w:type="pct"/>
            <w:tcBorders>
              <w:top w:val="single" w:sz="4" w:space="0" w:color="auto"/>
              <w:left w:val="single" w:sz="4" w:space="0" w:color="auto"/>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3485</w:t>
            </w:r>
          </w:p>
        </w:tc>
        <w:tc>
          <w:tcPr>
            <w:tcW w:w="424" w:type="pct"/>
            <w:tcBorders>
              <w:top w:val="single" w:sz="4" w:space="0" w:color="auto"/>
              <w:left w:val="single" w:sz="4" w:space="0" w:color="auto"/>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3693</w:t>
            </w:r>
          </w:p>
        </w:tc>
        <w:tc>
          <w:tcPr>
            <w:tcW w:w="424" w:type="pct"/>
            <w:tcBorders>
              <w:top w:val="single" w:sz="4" w:space="0" w:color="auto"/>
              <w:left w:val="single" w:sz="4" w:space="0" w:color="auto"/>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5222,8</w:t>
            </w:r>
          </w:p>
        </w:tc>
        <w:tc>
          <w:tcPr>
            <w:tcW w:w="424" w:type="pct"/>
            <w:tcBorders>
              <w:top w:val="single" w:sz="4" w:space="0" w:color="auto"/>
              <w:left w:val="single" w:sz="4" w:space="0" w:color="auto"/>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Pr>
                <w:rFonts w:ascii="Arial" w:hAnsi="Arial" w:cs="Arial"/>
                <w:bCs/>
              </w:rPr>
              <w:t>4947,7</w:t>
            </w:r>
          </w:p>
        </w:tc>
        <w:tc>
          <w:tcPr>
            <w:tcW w:w="424" w:type="pct"/>
            <w:tcBorders>
              <w:top w:val="single" w:sz="4" w:space="0" w:color="auto"/>
              <w:left w:val="single" w:sz="4" w:space="0" w:color="auto"/>
              <w:bottom w:val="single" w:sz="4" w:space="0" w:color="auto"/>
              <w:right w:val="single" w:sz="4" w:space="0" w:color="auto"/>
            </w:tcBorders>
            <w:hideMark/>
          </w:tcPr>
          <w:p w:rsidR="00107D51" w:rsidRPr="00E03CE4" w:rsidRDefault="00DF2102" w:rsidP="00D44A53">
            <w:pPr>
              <w:widowControl/>
              <w:autoSpaceDE/>
              <w:adjustRightInd/>
              <w:jc w:val="center"/>
              <w:rPr>
                <w:rFonts w:ascii="Arial" w:hAnsi="Arial" w:cs="Arial"/>
                <w:bCs/>
                <w:color w:val="000000"/>
              </w:rPr>
            </w:pPr>
            <w:r>
              <w:rPr>
                <w:rFonts w:ascii="Arial" w:hAnsi="Arial" w:cs="Arial"/>
                <w:bCs/>
                <w:color w:val="000000"/>
              </w:rPr>
              <w:t>5787,7</w:t>
            </w:r>
          </w:p>
        </w:tc>
        <w:tc>
          <w:tcPr>
            <w:tcW w:w="424" w:type="pct"/>
            <w:tcBorders>
              <w:top w:val="single" w:sz="4" w:space="0" w:color="auto"/>
              <w:left w:val="single" w:sz="4" w:space="0" w:color="auto"/>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color w:val="000000"/>
              </w:rPr>
            </w:pPr>
            <w:r>
              <w:rPr>
                <w:rFonts w:ascii="Arial" w:hAnsi="Arial" w:cs="Arial"/>
                <w:bCs/>
                <w:color w:val="000000"/>
              </w:rPr>
              <w:t>4201,6</w:t>
            </w:r>
          </w:p>
        </w:tc>
        <w:tc>
          <w:tcPr>
            <w:tcW w:w="424" w:type="pct"/>
            <w:tcBorders>
              <w:top w:val="single" w:sz="4" w:space="0" w:color="auto"/>
              <w:left w:val="single" w:sz="4" w:space="0" w:color="auto"/>
              <w:bottom w:val="single" w:sz="4" w:space="0" w:color="auto"/>
              <w:right w:val="single" w:sz="4" w:space="0" w:color="auto"/>
            </w:tcBorders>
          </w:tcPr>
          <w:p w:rsidR="00107D51" w:rsidRPr="00E03CE4" w:rsidRDefault="00107D51" w:rsidP="00D44A53">
            <w:pPr>
              <w:widowControl/>
              <w:autoSpaceDE/>
              <w:adjustRightInd/>
              <w:jc w:val="center"/>
              <w:rPr>
                <w:rFonts w:ascii="Arial" w:hAnsi="Arial" w:cs="Arial"/>
                <w:bCs/>
                <w:color w:val="000000"/>
              </w:rPr>
            </w:pPr>
            <w:r>
              <w:rPr>
                <w:rFonts w:ascii="Arial" w:hAnsi="Arial" w:cs="Arial"/>
                <w:bCs/>
                <w:color w:val="000000"/>
              </w:rPr>
              <w:t>4316</w:t>
            </w:r>
          </w:p>
        </w:tc>
      </w:tr>
      <w:tr w:rsidR="00032004" w:rsidRPr="00E03CE4" w:rsidTr="000D7A01">
        <w:trPr>
          <w:trHeight w:val="138"/>
        </w:trPr>
        <w:tc>
          <w:tcPr>
            <w:tcW w:w="518" w:type="pct"/>
            <w:tcBorders>
              <w:top w:val="single" w:sz="4" w:space="0" w:color="000000"/>
              <w:left w:val="single" w:sz="4" w:space="0" w:color="auto"/>
              <w:bottom w:val="single" w:sz="4" w:space="0" w:color="000000"/>
              <w:right w:val="single" w:sz="4" w:space="0" w:color="auto"/>
            </w:tcBorders>
            <w:hideMark/>
          </w:tcPr>
          <w:p w:rsidR="00CD6F34" w:rsidRPr="00E03CE4" w:rsidRDefault="00CD6F34" w:rsidP="00D87C4E">
            <w:pPr>
              <w:widowControl/>
              <w:jc w:val="both"/>
              <w:outlineLvl w:val="1"/>
              <w:rPr>
                <w:rFonts w:ascii="Arial" w:hAnsi="Arial" w:cs="Arial"/>
              </w:rPr>
            </w:pPr>
            <w:r w:rsidRPr="00E03CE4">
              <w:rPr>
                <w:rFonts w:ascii="Arial" w:hAnsi="Arial" w:cs="Arial"/>
              </w:rPr>
              <w:t xml:space="preserve">Основное мероприятие </w:t>
            </w:r>
            <w:r w:rsidR="00D87C4E">
              <w:rPr>
                <w:rFonts w:ascii="Arial" w:hAnsi="Arial" w:cs="Arial"/>
              </w:rPr>
              <w:t>2</w:t>
            </w:r>
            <w:r w:rsidRPr="00E03CE4">
              <w:rPr>
                <w:rFonts w:ascii="Arial" w:hAnsi="Arial" w:cs="Arial"/>
              </w:rPr>
              <w:t>.2.</w:t>
            </w:r>
          </w:p>
        </w:tc>
        <w:tc>
          <w:tcPr>
            <w:tcW w:w="552" w:type="pct"/>
            <w:tcBorders>
              <w:top w:val="single" w:sz="4" w:space="0" w:color="000000"/>
              <w:left w:val="single" w:sz="4" w:space="0" w:color="auto"/>
              <w:bottom w:val="single" w:sz="4" w:space="0" w:color="000000"/>
              <w:right w:val="single" w:sz="4" w:space="0" w:color="auto"/>
            </w:tcBorders>
            <w:hideMark/>
          </w:tcPr>
          <w:p w:rsidR="00CD6F34" w:rsidRPr="00E03CE4" w:rsidRDefault="00CD6F34" w:rsidP="00E03CE4">
            <w:pPr>
              <w:widowControl/>
              <w:autoSpaceDE/>
              <w:adjustRightInd/>
              <w:jc w:val="both"/>
              <w:rPr>
                <w:rFonts w:ascii="Arial" w:hAnsi="Arial" w:cs="Arial"/>
              </w:rPr>
            </w:pPr>
            <w:r w:rsidRPr="00E03CE4">
              <w:rPr>
                <w:rFonts w:ascii="Arial" w:hAnsi="Arial" w:cs="Arial"/>
              </w:rPr>
              <w:t>Обеспечение деятельности национальной обороны</w:t>
            </w:r>
          </w:p>
        </w:tc>
        <w:tc>
          <w:tcPr>
            <w:tcW w:w="540"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всего</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88</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90,6</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99</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113,3</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136</w:t>
            </w:r>
            <w:r w:rsidR="00B261C1">
              <w:rPr>
                <w:rFonts w:ascii="Arial" w:hAnsi="Arial" w:cs="Arial"/>
                <w:bCs/>
              </w:rPr>
              <w:t>,2</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B261C1" w:rsidP="00D44A53">
            <w:pPr>
              <w:widowControl/>
              <w:autoSpaceDE/>
              <w:adjustRightInd/>
              <w:jc w:val="center"/>
              <w:rPr>
                <w:rFonts w:ascii="Arial" w:hAnsi="Arial" w:cs="Arial"/>
                <w:bCs/>
              </w:rPr>
            </w:pPr>
            <w:r>
              <w:rPr>
                <w:rFonts w:ascii="Arial" w:hAnsi="Arial" w:cs="Arial"/>
                <w:bCs/>
              </w:rPr>
              <w:t>163</w:t>
            </w:r>
          </w:p>
        </w:tc>
        <w:tc>
          <w:tcPr>
            <w:tcW w:w="424" w:type="pct"/>
            <w:tcBorders>
              <w:top w:val="single" w:sz="4" w:space="0" w:color="auto"/>
              <w:left w:val="single" w:sz="4" w:space="0" w:color="auto"/>
              <w:bottom w:val="single" w:sz="4" w:space="0" w:color="auto"/>
              <w:right w:val="single" w:sz="4" w:space="0" w:color="auto"/>
            </w:tcBorders>
            <w:hideMark/>
          </w:tcPr>
          <w:p w:rsidR="00CD6F34" w:rsidRPr="00E03CE4" w:rsidRDefault="00B261C1" w:rsidP="00D44A53">
            <w:pPr>
              <w:widowControl/>
              <w:autoSpaceDE/>
              <w:adjustRightInd/>
              <w:jc w:val="center"/>
              <w:rPr>
                <w:rFonts w:ascii="Arial" w:hAnsi="Arial" w:cs="Arial"/>
                <w:bCs/>
              </w:rPr>
            </w:pPr>
            <w:r>
              <w:rPr>
                <w:rFonts w:ascii="Arial" w:hAnsi="Arial" w:cs="Arial"/>
                <w:bCs/>
              </w:rPr>
              <w:t>177,9</w:t>
            </w: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B261C1" w:rsidP="00D44A53">
            <w:pPr>
              <w:widowControl/>
              <w:autoSpaceDE/>
              <w:adjustRightInd/>
              <w:jc w:val="center"/>
              <w:rPr>
                <w:rFonts w:ascii="Arial" w:hAnsi="Arial" w:cs="Arial"/>
                <w:bCs/>
              </w:rPr>
            </w:pPr>
            <w:r>
              <w:rPr>
                <w:rFonts w:ascii="Arial" w:hAnsi="Arial" w:cs="Arial"/>
                <w:bCs/>
              </w:rPr>
              <w:t>184,1</w:t>
            </w:r>
          </w:p>
        </w:tc>
      </w:tr>
      <w:tr w:rsidR="00032004" w:rsidRPr="00E03CE4" w:rsidTr="000D7A01">
        <w:trPr>
          <w:trHeight w:val="138"/>
        </w:trPr>
        <w:tc>
          <w:tcPr>
            <w:tcW w:w="518"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552"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autoSpaceDE/>
              <w:adjustRightInd/>
              <w:jc w:val="both"/>
              <w:rPr>
                <w:rFonts w:ascii="Arial" w:hAnsi="Arial" w:cs="Arial"/>
              </w:rPr>
            </w:pPr>
          </w:p>
        </w:tc>
        <w:tc>
          <w:tcPr>
            <w:tcW w:w="540"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jc w:val="both"/>
              <w:outlineLvl w:val="1"/>
              <w:rPr>
                <w:rFonts w:ascii="Arial" w:hAnsi="Arial" w:cs="Arial"/>
              </w:rPr>
            </w:pPr>
            <w:r w:rsidRPr="00E03CE4">
              <w:rPr>
                <w:rFonts w:ascii="Arial" w:hAnsi="Arial" w:cs="Arial"/>
              </w:rPr>
              <w:t>в том числе по ГРБС:</w:t>
            </w: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424"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D7A01">
        <w:trPr>
          <w:trHeight w:val="138"/>
        </w:trPr>
        <w:tc>
          <w:tcPr>
            <w:tcW w:w="518" w:type="pct"/>
            <w:tcBorders>
              <w:top w:val="single" w:sz="4" w:space="0" w:color="000000"/>
              <w:left w:val="single" w:sz="4" w:space="0" w:color="auto"/>
              <w:bottom w:val="single" w:sz="4" w:space="0" w:color="000000"/>
              <w:right w:val="single" w:sz="4" w:space="0" w:color="auto"/>
            </w:tcBorders>
          </w:tcPr>
          <w:p w:rsidR="00B261C1" w:rsidRPr="00E03CE4" w:rsidRDefault="00B261C1" w:rsidP="00E03CE4">
            <w:pPr>
              <w:widowControl/>
              <w:jc w:val="both"/>
              <w:outlineLvl w:val="1"/>
              <w:rPr>
                <w:rFonts w:ascii="Arial" w:hAnsi="Arial" w:cs="Arial"/>
              </w:rPr>
            </w:pPr>
          </w:p>
        </w:tc>
        <w:tc>
          <w:tcPr>
            <w:tcW w:w="552" w:type="pct"/>
            <w:tcBorders>
              <w:top w:val="single" w:sz="4" w:space="0" w:color="000000"/>
              <w:left w:val="single" w:sz="4" w:space="0" w:color="auto"/>
              <w:bottom w:val="single" w:sz="4" w:space="0" w:color="000000"/>
              <w:right w:val="single" w:sz="4" w:space="0" w:color="auto"/>
            </w:tcBorders>
          </w:tcPr>
          <w:p w:rsidR="00B261C1" w:rsidRPr="00E03CE4" w:rsidRDefault="00B261C1" w:rsidP="00E03CE4">
            <w:pPr>
              <w:widowControl/>
              <w:autoSpaceDE/>
              <w:adjustRightInd/>
              <w:jc w:val="both"/>
              <w:rPr>
                <w:rFonts w:ascii="Arial" w:hAnsi="Arial" w:cs="Arial"/>
              </w:rPr>
            </w:pPr>
          </w:p>
        </w:tc>
        <w:tc>
          <w:tcPr>
            <w:tcW w:w="540" w:type="pct"/>
            <w:tcBorders>
              <w:top w:val="single" w:sz="4" w:space="0" w:color="auto"/>
              <w:left w:val="single" w:sz="4" w:space="0" w:color="auto"/>
              <w:bottom w:val="single" w:sz="4" w:space="0" w:color="auto"/>
              <w:right w:val="single" w:sz="4" w:space="0" w:color="auto"/>
            </w:tcBorders>
            <w:hideMark/>
          </w:tcPr>
          <w:p w:rsidR="00B261C1" w:rsidRPr="00E03CE4" w:rsidRDefault="00B261C1" w:rsidP="00E03CE4">
            <w:pPr>
              <w:widowControl/>
              <w:jc w:val="both"/>
              <w:outlineLvl w:val="1"/>
              <w:rPr>
                <w:rFonts w:ascii="Arial" w:hAnsi="Arial" w:cs="Arial"/>
              </w:rPr>
            </w:pPr>
            <w:r w:rsidRPr="00E03CE4">
              <w:rPr>
                <w:rFonts w:ascii="Arial" w:hAnsi="Arial" w:cs="Arial"/>
              </w:rPr>
              <w:t xml:space="preserve">Администрация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424" w:type="pct"/>
            <w:tcBorders>
              <w:top w:val="single" w:sz="4" w:space="0" w:color="auto"/>
              <w:left w:val="single" w:sz="4" w:space="0" w:color="auto"/>
              <w:bottom w:val="single" w:sz="4" w:space="0" w:color="auto"/>
              <w:right w:val="single" w:sz="4" w:space="0" w:color="auto"/>
            </w:tcBorders>
            <w:hideMark/>
          </w:tcPr>
          <w:p w:rsidR="00B261C1" w:rsidRPr="00E03CE4" w:rsidRDefault="00B261C1" w:rsidP="00D44A53">
            <w:pPr>
              <w:widowControl/>
              <w:autoSpaceDE/>
              <w:adjustRightInd/>
              <w:jc w:val="center"/>
              <w:rPr>
                <w:rFonts w:ascii="Arial" w:hAnsi="Arial" w:cs="Arial"/>
                <w:bCs/>
              </w:rPr>
            </w:pPr>
            <w:r w:rsidRPr="00E03CE4">
              <w:rPr>
                <w:rFonts w:ascii="Arial" w:hAnsi="Arial" w:cs="Arial"/>
                <w:bCs/>
              </w:rPr>
              <w:t>88</w:t>
            </w:r>
          </w:p>
        </w:tc>
        <w:tc>
          <w:tcPr>
            <w:tcW w:w="424" w:type="pct"/>
            <w:tcBorders>
              <w:top w:val="single" w:sz="4" w:space="0" w:color="auto"/>
              <w:left w:val="single" w:sz="4" w:space="0" w:color="auto"/>
              <w:bottom w:val="single" w:sz="4" w:space="0" w:color="auto"/>
              <w:right w:val="single" w:sz="4" w:space="0" w:color="auto"/>
            </w:tcBorders>
            <w:hideMark/>
          </w:tcPr>
          <w:p w:rsidR="00B261C1" w:rsidRPr="00E03CE4" w:rsidRDefault="00B261C1" w:rsidP="00D44A53">
            <w:pPr>
              <w:widowControl/>
              <w:autoSpaceDE/>
              <w:adjustRightInd/>
              <w:jc w:val="center"/>
              <w:rPr>
                <w:rFonts w:ascii="Arial" w:hAnsi="Arial" w:cs="Arial"/>
                <w:bCs/>
              </w:rPr>
            </w:pPr>
            <w:r w:rsidRPr="00E03CE4">
              <w:rPr>
                <w:rFonts w:ascii="Arial" w:hAnsi="Arial" w:cs="Arial"/>
                <w:bCs/>
              </w:rPr>
              <w:t>90,6</w:t>
            </w:r>
          </w:p>
        </w:tc>
        <w:tc>
          <w:tcPr>
            <w:tcW w:w="424" w:type="pct"/>
            <w:tcBorders>
              <w:top w:val="single" w:sz="4" w:space="0" w:color="auto"/>
              <w:left w:val="single" w:sz="4" w:space="0" w:color="auto"/>
              <w:bottom w:val="single" w:sz="4" w:space="0" w:color="auto"/>
              <w:right w:val="single" w:sz="4" w:space="0" w:color="auto"/>
            </w:tcBorders>
            <w:hideMark/>
          </w:tcPr>
          <w:p w:rsidR="00B261C1" w:rsidRPr="00E03CE4" w:rsidRDefault="00B261C1" w:rsidP="00D44A53">
            <w:pPr>
              <w:widowControl/>
              <w:autoSpaceDE/>
              <w:adjustRightInd/>
              <w:jc w:val="center"/>
              <w:rPr>
                <w:rFonts w:ascii="Arial" w:hAnsi="Arial" w:cs="Arial"/>
                <w:bCs/>
              </w:rPr>
            </w:pPr>
            <w:r w:rsidRPr="00E03CE4">
              <w:rPr>
                <w:rFonts w:ascii="Arial" w:hAnsi="Arial" w:cs="Arial"/>
                <w:bCs/>
              </w:rPr>
              <w:t>99</w:t>
            </w:r>
          </w:p>
        </w:tc>
        <w:tc>
          <w:tcPr>
            <w:tcW w:w="424" w:type="pct"/>
            <w:tcBorders>
              <w:top w:val="single" w:sz="4" w:space="0" w:color="auto"/>
              <w:left w:val="single" w:sz="4" w:space="0" w:color="auto"/>
              <w:bottom w:val="single" w:sz="4" w:space="0" w:color="auto"/>
              <w:right w:val="single" w:sz="4" w:space="0" w:color="auto"/>
            </w:tcBorders>
            <w:hideMark/>
          </w:tcPr>
          <w:p w:rsidR="00B261C1" w:rsidRPr="00E03CE4" w:rsidRDefault="00B261C1" w:rsidP="00D44A53">
            <w:pPr>
              <w:widowControl/>
              <w:autoSpaceDE/>
              <w:adjustRightInd/>
              <w:jc w:val="center"/>
              <w:rPr>
                <w:rFonts w:ascii="Arial" w:hAnsi="Arial" w:cs="Arial"/>
                <w:bCs/>
              </w:rPr>
            </w:pPr>
            <w:r w:rsidRPr="00E03CE4">
              <w:rPr>
                <w:rFonts w:ascii="Arial" w:hAnsi="Arial" w:cs="Arial"/>
                <w:bCs/>
              </w:rPr>
              <w:t>113,3</w:t>
            </w:r>
          </w:p>
        </w:tc>
        <w:tc>
          <w:tcPr>
            <w:tcW w:w="424" w:type="pct"/>
            <w:tcBorders>
              <w:top w:val="single" w:sz="4" w:space="0" w:color="auto"/>
              <w:left w:val="single" w:sz="4" w:space="0" w:color="auto"/>
              <w:bottom w:val="single" w:sz="4" w:space="0" w:color="auto"/>
              <w:right w:val="single" w:sz="4" w:space="0" w:color="auto"/>
            </w:tcBorders>
            <w:hideMark/>
          </w:tcPr>
          <w:p w:rsidR="00B261C1" w:rsidRPr="00E03CE4" w:rsidRDefault="00B261C1" w:rsidP="00D44A53">
            <w:pPr>
              <w:widowControl/>
              <w:autoSpaceDE/>
              <w:adjustRightInd/>
              <w:jc w:val="center"/>
              <w:rPr>
                <w:rFonts w:ascii="Arial" w:hAnsi="Arial" w:cs="Arial"/>
                <w:bCs/>
              </w:rPr>
            </w:pPr>
            <w:r w:rsidRPr="00E03CE4">
              <w:rPr>
                <w:rFonts w:ascii="Arial" w:hAnsi="Arial" w:cs="Arial"/>
                <w:bCs/>
              </w:rPr>
              <w:t>136</w:t>
            </w:r>
            <w:r>
              <w:rPr>
                <w:rFonts w:ascii="Arial" w:hAnsi="Arial" w:cs="Arial"/>
                <w:bCs/>
              </w:rPr>
              <w:t>,2</w:t>
            </w:r>
          </w:p>
        </w:tc>
        <w:tc>
          <w:tcPr>
            <w:tcW w:w="424" w:type="pct"/>
            <w:tcBorders>
              <w:top w:val="single" w:sz="4" w:space="0" w:color="auto"/>
              <w:left w:val="single" w:sz="4" w:space="0" w:color="auto"/>
              <w:bottom w:val="single" w:sz="4" w:space="0" w:color="auto"/>
              <w:right w:val="single" w:sz="4" w:space="0" w:color="auto"/>
            </w:tcBorders>
            <w:hideMark/>
          </w:tcPr>
          <w:p w:rsidR="00B261C1" w:rsidRPr="00E03CE4" w:rsidRDefault="00B261C1" w:rsidP="00D44A53">
            <w:pPr>
              <w:widowControl/>
              <w:autoSpaceDE/>
              <w:adjustRightInd/>
              <w:jc w:val="center"/>
              <w:rPr>
                <w:rFonts w:ascii="Arial" w:hAnsi="Arial" w:cs="Arial"/>
                <w:bCs/>
              </w:rPr>
            </w:pPr>
            <w:r>
              <w:rPr>
                <w:rFonts w:ascii="Arial" w:hAnsi="Arial" w:cs="Arial"/>
                <w:bCs/>
              </w:rPr>
              <w:t>163</w:t>
            </w:r>
          </w:p>
        </w:tc>
        <w:tc>
          <w:tcPr>
            <w:tcW w:w="424" w:type="pct"/>
            <w:tcBorders>
              <w:top w:val="single" w:sz="4" w:space="0" w:color="auto"/>
              <w:left w:val="single" w:sz="4" w:space="0" w:color="auto"/>
              <w:bottom w:val="single" w:sz="4" w:space="0" w:color="auto"/>
              <w:right w:val="single" w:sz="4" w:space="0" w:color="auto"/>
            </w:tcBorders>
            <w:hideMark/>
          </w:tcPr>
          <w:p w:rsidR="00B261C1" w:rsidRPr="00E03CE4" w:rsidRDefault="00B261C1" w:rsidP="00D44A53">
            <w:pPr>
              <w:widowControl/>
              <w:autoSpaceDE/>
              <w:adjustRightInd/>
              <w:jc w:val="center"/>
              <w:rPr>
                <w:rFonts w:ascii="Arial" w:hAnsi="Arial" w:cs="Arial"/>
                <w:bCs/>
              </w:rPr>
            </w:pPr>
            <w:r>
              <w:rPr>
                <w:rFonts w:ascii="Arial" w:hAnsi="Arial" w:cs="Arial"/>
                <w:bCs/>
              </w:rPr>
              <w:t>177,9</w:t>
            </w:r>
          </w:p>
        </w:tc>
        <w:tc>
          <w:tcPr>
            <w:tcW w:w="424" w:type="pct"/>
            <w:tcBorders>
              <w:top w:val="single" w:sz="4" w:space="0" w:color="auto"/>
              <w:left w:val="single" w:sz="4" w:space="0" w:color="auto"/>
              <w:bottom w:val="single" w:sz="4" w:space="0" w:color="auto"/>
              <w:right w:val="single" w:sz="4" w:space="0" w:color="auto"/>
            </w:tcBorders>
          </w:tcPr>
          <w:p w:rsidR="00B261C1" w:rsidRPr="00E03CE4" w:rsidRDefault="00B261C1" w:rsidP="00D44A53">
            <w:pPr>
              <w:widowControl/>
              <w:autoSpaceDE/>
              <w:adjustRightInd/>
              <w:jc w:val="center"/>
              <w:rPr>
                <w:rFonts w:ascii="Arial" w:hAnsi="Arial" w:cs="Arial"/>
                <w:bCs/>
              </w:rPr>
            </w:pPr>
            <w:r>
              <w:rPr>
                <w:rFonts w:ascii="Arial" w:hAnsi="Arial" w:cs="Arial"/>
                <w:bCs/>
              </w:rPr>
              <w:t>184,1</w:t>
            </w:r>
          </w:p>
        </w:tc>
      </w:tr>
    </w:tbl>
    <w:p w:rsidR="00E03CE4" w:rsidRPr="00E03CE4" w:rsidRDefault="00E03CE4" w:rsidP="00E03CE4">
      <w:pPr>
        <w:widowControl/>
        <w:autoSpaceDE/>
        <w:adjustRightInd/>
        <w:ind w:left="9498"/>
        <w:rPr>
          <w:rFonts w:ascii="Arial" w:hAnsi="Arial" w:cs="Arial"/>
          <w:sz w:val="24"/>
          <w:szCs w:val="24"/>
        </w:rPr>
      </w:pPr>
      <w:r w:rsidRPr="00E03CE4">
        <w:rPr>
          <w:rFonts w:ascii="Arial" w:hAnsi="Arial" w:cs="Arial"/>
          <w:sz w:val="24"/>
          <w:szCs w:val="24"/>
        </w:rPr>
        <w:br w:type="page"/>
      </w:r>
      <w:r w:rsidRPr="00E03CE4">
        <w:rPr>
          <w:rFonts w:ascii="Arial" w:hAnsi="Arial" w:cs="Arial"/>
          <w:sz w:val="24"/>
          <w:szCs w:val="24"/>
        </w:rPr>
        <w:lastRenderedPageBreak/>
        <w:t>Приложение 3</w:t>
      </w:r>
    </w:p>
    <w:p w:rsidR="00E03CE4" w:rsidRPr="00E03CE4" w:rsidRDefault="00E03CE4" w:rsidP="00E03CE4">
      <w:pPr>
        <w:widowControl/>
        <w:autoSpaceDE/>
        <w:adjustRightInd/>
        <w:ind w:left="9498"/>
        <w:rPr>
          <w:rFonts w:ascii="Arial" w:hAnsi="Arial" w:cs="Arial"/>
          <w:sz w:val="24"/>
          <w:szCs w:val="24"/>
        </w:rPr>
      </w:pPr>
      <w:r w:rsidRPr="00E03CE4">
        <w:rPr>
          <w:rFonts w:ascii="Arial" w:hAnsi="Arial" w:cs="Arial"/>
          <w:sz w:val="24"/>
          <w:szCs w:val="24"/>
        </w:rPr>
        <w:t>к муниципальной программе</w:t>
      </w:r>
    </w:p>
    <w:p w:rsidR="00E03CE4" w:rsidRPr="00E03CE4" w:rsidRDefault="00E03CE4" w:rsidP="00E03CE4">
      <w:pPr>
        <w:widowControl/>
        <w:autoSpaceDE/>
        <w:adjustRightInd/>
        <w:jc w:val="right"/>
        <w:rPr>
          <w:rFonts w:ascii="Arial" w:hAnsi="Arial" w:cs="Arial"/>
          <w:sz w:val="24"/>
          <w:szCs w:val="24"/>
        </w:rPr>
      </w:pPr>
    </w:p>
    <w:p w:rsidR="00E03CE4" w:rsidRPr="00E03CE4" w:rsidRDefault="00E03CE4" w:rsidP="00E03CE4">
      <w:pPr>
        <w:widowControl/>
        <w:autoSpaceDE/>
        <w:adjustRightInd/>
        <w:jc w:val="center"/>
        <w:rPr>
          <w:rFonts w:ascii="Arial" w:hAnsi="Arial" w:cs="Arial"/>
          <w:bCs/>
          <w:color w:val="000000"/>
          <w:sz w:val="24"/>
          <w:szCs w:val="24"/>
        </w:rPr>
      </w:pPr>
      <w:r w:rsidRPr="00E03CE4">
        <w:rPr>
          <w:rFonts w:ascii="Arial" w:hAnsi="Arial" w:cs="Arial"/>
          <w:bCs/>
          <w:color w:val="000000"/>
          <w:sz w:val="24"/>
          <w:szCs w:val="24"/>
        </w:rPr>
        <w:t xml:space="preserve">Ресурсное обеспечение и прогнозная (справочная) оценка расходов федерального, областного и местных бюджетов, внебюджетных источников (в том числе юридических и физических лиц) на реализацию муниципальной программы </w:t>
      </w:r>
      <w:proofErr w:type="spellStart"/>
      <w:r w:rsidRPr="00E03CE4">
        <w:rPr>
          <w:rFonts w:ascii="Arial" w:hAnsi="Arial" w:cs="Arial"/>
          <w:bCs/>
          <w:color w:val="000000"/>
          <w:sz w:val="24"/>
          <w:szCs w:val="24"/>
        </w:rPr>
        <w:t>Староведугского</w:t>
      </w:r>
      <w:proofErr w:type="spellEnd"/>
      <w:r w:rsidRPr="00E03CE4">
        <w:rPr>
          <w:rFonts w:ascii="Arial" w:hAnsi="Arial" w:cs="Arial"/>
          <w:bCs/>
          <w:color w:val="000000"/>
          <w:sz w:val="24"/>
          <w:szCs w:val="24"/>
        </w:rPr>
        <w:t xml:space="preserve"> сельского поселения </w:t>
      </w:r>
      <w:r w:rsidRPr="00E03CE4">
        <w:rPr>
          <w:rFonts w:ascii="Arial" w:hAnsi="Arial" w:cs="Arial"/>
          <w:bCs/>
          <w:sz w:val="24"/>
          <w:szCs w:val="24"/>
        </w:rPr>
        <w:t>«Муниципальное управление»</w:t>
      </w:r>
    </w:p>
    <w:tbl>
      <w:tblPr>
        <w:tblW w:w="5156" w:type="pct"/>
        <w:tblInd w:w="-459" w:type="dxa"/>
        <w:tblLayout w:type="fixed"/>
        <w:tblLook w:val="00A0" w:firstRow="1" w:lastRow="0" w:firstColumn="1" w:lastColumn="0" w:noHBand="0" w:noVBand="0"/>
      </w:tblPr>
      <w:tblGrid>
        <w:gridCol w:w="1562"/>
        <w:gridCol w:w="2407"/>
        <w:gridCol w:w="2839"/>
        <w:gridCol w:w="991"/>
        <w:gridCol w:w="1137"/>
        <w:gridCol w:w="1134"/>
        <w:gridCol w:w="1134"/>
        <w:gridCol w:w="994"/>
        <w:gridCol w:w="991"/>
        <w:gridCol w:w="991"/>
        <w:gridCol w:w="1067"/>
      </w:tblGrid>
      <w:tr w:rsidR="00032004" w:rsidRPr="00E03CE4" w:rsidTr="00032004">
        <w:trPr>
          <w:trHeight w:val="20"/>
        </w:trPr>
        <w:tc>
          <w:tcPr>
            <w:tcW w:w="512" w:type="pct"/>
            <w:vMerge w:val="restart"/>
            <w:tcBorders>
              <w:top w:val="single" w:sz="4" w:space="0" w:color="auto"/>
              <w:left w:val="single" w:sz="4" w:space="0" w:color="auto"/>
              <w:bottom w:val="single" w:sz="4" w:space="0" w:color="auto"/>
              <w:right w:val="single" w:sz="4" w:space="0" w:color="auto"/>
            </w:tcBorders>
            <w:hideMark/>
          </w:tcPr>
          <w:p w:rsidR="00E03CE4" w:rsidRPr="00E03CE4" w:rsidRDefault="00E03CE4" w:rsidP="000962A7">
            <w:pPr>
              <w:widowControl/>
              <w:autoSpaceDE/>
              <w:adjustRightInd/>
              <w:rPr>
                <w:rFonts w:ascii="Arial" w:hAnsi="Arial" w:cs="Arial"/>
              </w:rPr>
            </w:pPr>
            <w:r w:rsidRPr="00E03CE4">
              <w:rPr>
                <w:rFonts w:ascii="Arial" w:hAnsi="Arial" w:cs="Arial"/>
              </w:rPr>
              <w:t>Статус</w:t>
            </w:r>
          </w:p>
        </w:tc>
        <w:tc>
          <w:tcPr>
            <w:tcW w:w="789" w:type="pct"/>
            <w:vMerge w:val="restart"/>
            <w:tcBorders>
              <w:top w:val="single" w:sz="4" w:space="0" w:color="auto"/>
              <w:left w:val="single" w:sz="4" w:space="0" w:color="auto"/>
              <w:bottom w:val="single" w:sz="4" w:space="0" w:color="auto"/>
              <w:right w:val="single" w:sz="4" w:space="0" w:color="auto"/>
            </w:tcBorders>
            <w:hideMark/>
          </w:tcPr>
          <w:p w:rsidR="000962A7" w:rsidRDefault="00E03CE4" w:rsidP="000962A7">
            <w:pPr>
              <w:widowControl/>
              <w:autoSpaceDE/>
              <w:adjustRightInd/>
              <w:rPr>
                <w:rFonts w:ascii="Arial" w:hAnsi="Arial" w:cs="Arial"/>
                <w:color w:val="000000"/>
              </w:rPr>
            </w:pPr>
            <w:r w:rsidRPr="00E03CE4">
              <w:rPr>
                <w:rFonts w:ascii="Arial" w:hAnsi="Arial" w:cs="Arial"/>
                <w:color w:val="000000"/>
              </w:rPr>
              <w:t xml:space="preserve">Наименование муниципальной программы, подпрограммы, основного мероприятия </w:t>
            </w:r>
          </w:p>
          <w:p w:rsidR="00E03CE4" w:rsidRPr="000962A7" w:rsidRDefault="00E03CE4" w:rsidP="000962A7">
            <w:pPr>
              <w:rPr>
                <w:rFonts w:ascii="Arial" w:hAnsi="Arial" w:cs="Arial"/>
              </w:rPr>
            </w:pPr>
          </w:p>
        </w:tc>
        <w:tc>
          <w:tcPr>
            <w:tcW w:w="931"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E03CE4" w:rsidRPr="00E03CE4" w:rsidRDefault="00E03CE4" w:rsidP="000962A7">
            <w:pPr>
              <w:widowControl/>
              <w:autoSpaceDE/>
              <w:adjustRightInd/>
              <w:rPr>
                <w:rFonts w:ascii="Arial" w:hAnsi="Arial" w:cs="Arial"/>
              </w:rPr>
            </w:pPr>
            <w:r w:rsidRPr="00E03CE4">
              <w:rPr>
                <w:rFonts w:ascii="Arial" w:hAnsi="Arial" w:cs="Arial"/>
              </w:rPr>
              <w:t>Источники ресурсного обеспечения</w:t>
            </w:r>
          </w:p>
        </w:tc>
        <w:tc>
          <w:tcPr>
            <w:tcW w:w="2767" w:type="pct"/>
            <w:gridSpan w:val="8"/>
            <w:tcBorders>
              <w:top w:val="single" w:sz="4" w:space="0" w:color="auto"/>
              <w:left w:val="nil"/>
              <w:bottom w:val="single" w:sz="4" w:space="0" w:color="auto"/>
              <w:right w:val="single" w:sz="4" w:space="0" w:color="auto"/>
            </w:tcBorders>
            <w:shd w:val="clear" w:color="auto" w:fill="FFFFFF"/>
            <w:hideMark/>
          </w:tcPr>
          <w:p w:rsidR="00E03CE4" w:rsidRPr="00E03CE4" w:rsidRDefault="00E03CE4" w:rsidP="000962A7">
            <w:pPr>
              <w:widowControl/>
              <w:autoSpaceDE/>
              <w:adjustRightInd/>
              <w:rPr>
                <w:rFonts w:ascii="Arial" w:hAnsi="Arial" w:cs="Arial"/>
              </w:rPr>
            </w:pPr>
            <w:r w:rsidRPr="00E03CE4">
              <w:rPr>
                <w:rFonts w:ascii="Arial" w:hAnsi="Arial" w:cs="Arial"/>
              </w:rPr>
              <w:t>Оценка расходов по годам реализации муниципальной программы, тыс. руб.</w:t>
            </w:r>
          </w:p>
          <w:p w:rsidR="00E03CE4" w:rsidRPr="00E03CE4" w:rsidRDefault="00E03CE4" w:rsidP="000962A7">
            <w:pPr>
              <w:widowControl/>
              <w:autoSpaceDE/>
              <w:adjustRightInd/>
              <w:rPr>
                <w:rFonts w:ascii="Arial" w:hAnsi="Arial" w:cs="Arial"/>
              </w:rPr>
            </w:pPr>
            <w:r w:rsidRPr="00E03CE4">
              <w:rPr>
                <w:rFonts w:ascii="Arial" w:hAnsi="Arial" w:cs="Arial"/>
              </w:rPr>
              <w:t> </w:t>
            </w:r>
          </w:p>
        </w:tc>
      </w:tr>
      <w:tr w:rsidR="00032004" w:rsidRPr="00E03CE4" w:rsidTr="00032004">
        <w:trPr>
          <w:trHeight w:val="1264"/>
        </w:trPr>
        <w:tc>
          <w:tcPr>
            <w:tcW w:w="512"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0962A7">
            <w:pPr>
              <w:widowControl/>
              <w:autoSpaceDE/>
              <w:autoSpaceDN/>
              <w:adjustRightInd/>
              <w:rPr>
                <w:rFonts w:ascii="Arial" w:hAnsi="Arial" w:cs="Arial"/>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0962A7">
            <w:pPr>
              <w:widowControl/>
              <w:autoSpaceDE/>
              <w:autoSpaceDN/>
              <w:adjustRightInd/>
              <w:rPr>
                <w:rFonts w:ascii="Arial" w:hAnsi="Arial" w:cs="Arial"/>
                <w:color w:val="000000"/>
              </w:rPr>
            </w:pPr>
          </w:p>
        </w:tc>
        <w:tc>
          <w:tcPr>
            <w:tcW w:w="931"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0962A7">
            <w:pPr>
              <w:widowControl/>
              <w:autoSpaceDE/>
              <w:autoSpaceDN/>
              <w:adjustRightInd/>
              <w:rPr>
                <w:rFonts w:ascii="Arial" w:hAnsi="Arial" w:cs="Arial"/>
              </w:rPr>
            </w:pPr>
          </w:p>
        </w:tc>
        <w:tc>
          <w:tcPr>
            <w:tcW w:w="325" w:type="pct"/>
            <w:shd w:val="clear" w:color="auto" w:fill="FFFFFF"/>
            <w:hideMark/>
          </w:tcPr>
          <w:p w:rsidR="00CD6F34" w:rsidRPr="00E03CE4" w:rsidRDefault="00CD6F34" w:rsidP="000962A7">
            <w:pPr>
              <w:widowControl/>
              <w:autoSpaceDE/>
              <w:adjustRightInd/>
              <w:rPr>
                <w:rFonts w:ascii="Arial" w:hAnsi="Arial" w:cs="Arial"/>
              </w:rPr>
            </w:pPr>
            <w:r w:rsidRPr="00E03CE4">
              <w:rPr>
                <w:rFonts w:ascii="Arial" w:hAnsi="Arial" w:cs="Arial"/>
              </w:rPr>
              <w:t>2020</w:t>
            </w:r>
            <w:r w:rsidRPr="00E03CE4">
              <w:rPr>
                <w:rFonts w:ascii="Arial" w:hAnsi="Arial" w:cs="Arial"/>
              </w:rPr>
              <w:br/>
              <w:t>(первый год реализации)</w:t>
            </w:r>
          </w:p>
        </w:tc>
        <w:tc>
          <w:tcPr>
            <w:tcW w:w="373" w:type="pct"/>
            <w:tcBorders>
              <w:top w:val="nil"/>
              <w:left w:val="single" w:sz="4" w:space="0" w:color="auto"/>
              <w:bottom w:val="nil"/>
              <w:right w:val="nil"/>
            </w:tcBorders>
            <w:shd w:val="clear" w:color="auto" w:fill="FFFFFF"/>
            <w:hideMark/>
          </w:tcPr>
          <w:p w:rsidR="00CD6F34" w:rsidRPr="00E03CE4" w:rsidRDefault="00CD6F34" w:rsidP="000962A7">
            <w:pPr>
              <w:widowControl/>
              <w:autoSpaceDE/>
              <w:adjustRightInd/>
              <w:rPr>
                <w:rFonts w:ascii="Arial" w:hAnsi="Arial" w:cs="Arial"/>
              </w:rPr>
            </w:pPr>
            <w:r w:rsidRPr="00E03CE4">
              <w:rPr>
                <w:rFonts w:ascii="Arial" w:hAnsi="Arial" w:cs="Arial"/>
              </w:rPr>
              <w:t>2021</w:t>
            </w:r>
            <w:r w:rsidRPr="00E03CE4">
              <w:rPr>
                <w:rFonts w:ascii="Arial" w:hAnsi="Arial" w:cs="Arial"/>
              </w:rPr>
              <w:br/>
              <w:t>(второй год реализации)</w:t>
            </w:r>
          </w:p>
        </w:tc>
        <w:tc>
          <w:tcPr>
            <w:tcW w:w="372" w:type="pct"/>
            <w:tcBorders>
              <w:top w:val="nil"/>
              <w:left w:val="single" w:sz="4" w:space="0" w:color="auto"/>
              <w:bottom w:val="nil"/>
              <w:right w:val="single" w:sz="4" w:space="0" w:color="auto"/>
            </w:tcBorders>
            <w:shd w:val="clear" w:color="auto" w:fill="FFFFFF"/>
            <w:hideMark/>
          </w:tcPr>
          <w:p w:rsidR="00CD6F34" w:rsidRPr="00E03CE4" w:rsidRDefault="00CD6F34" w:rsidP="000962A7">
            <w:pPr>
              <w:widowControl/>
              <w:autoSpaceDE/>
              <w:adjustRightInd/>
              <w:rPr>
                <w:rFonts w:ascii="Arial" w:hAnsi="Arial" w:cs="Arial"/>
              </w:rPr>
            </w:pPr>
            <w:r w:rsidRPr="00E03CE4">
              <w:rPr>
                <w:rFonts w:ascii="Arial" w:hAnsi="Arial" w:cs="Arial"/>
              </w:rPr>
              <w:t>2022</w:t>
            </w:r>
            <w:r w:rsidRPr="00E03CE4">
              <w:rPr>
                <w:rFonts w:ascii="Arial" w:hAnsi="Arial" w:cs="Arial"/>
              </w:rPr>
              <w:br/>
              <w:t>(третий год реализации)</w:t>
            </w:r>
          </w:p>
        </w:tc>
        <w:tc>
          <w:tcPr>
            <w:tcW w:w="372" w:type="pct"/>
            <w:tcBorders>
              <w:top w:val="nil"/>
              <w:left w:val="nil"/>
              <w:bottom w:val="single" w:sz="4" w:space="0" w:color="auto"/>
              <w:right w:val="single" w:sz="4" w:space="0" w:color="auto"/>
            </w:tcBorders>
            <w:shd w:val="clear" w:color="auto" w:fill="FFFFFF"/>
            <w:hideMark/>
          </w:tcPr>
          <w:p w:rsidR="00CD6F34" w:rsidRPr="00E03CE4" w:rsidRDefault="00CD6F34" w:rsidP="000962A7">
            <w:pPr>
              <w:widowControl/>
              <w:outlineLvl w:val="1"/>
              <w:rPr>
                <w:rFonts w:ascii="Arial" w:hAnsi="Arial" w:cs="Arial"/>
              </w:rPr>
            </w:pPr>
            <w:r w:rsidRPr="00E03CE4">
              <w:rPr>
                <w:rFonts w:ascii="Arial" w:hAnsi="Arial" w:cs="Arial"/>
              </w:rPr>
              <w:t>2023</w:t>
            </w:r>
          </w:p>
          <w:p w:rsidR="00CD6F34" w:rsidRPr="00E03CE4" w:rsidRDefault="00CD6F34" w:rsidP="000962A7">
            <w:pPr>
              <w:widowControl/>
              <w:outlineLvl w:val="1"/>
              <w:rPr>
                <w:rFonts w:ascii="Arial" w:hAnsi="Arial" w:cs="Arial"/>
              </w:rPr>
            </w:pPr>
            <w:proofErr w:type="gramStart"/>
            <w:r w:rsidRPr="00E03CE4">
              <w:rPr>
                <w:rFonts w:ascii="Arial" w:hAnsi="Arial" w:cs="Arial"/>
              </w:rPr>
              <w:t>(четвертый год</w:t>
            </w:r>
            <w:proofErr w:type="gramEnd"/>
          </w:p>
          <w:p w:rsidR="00CD6F34" w:rsidRPr="00E03CE4" w:rsidRDefault="00CD6F34" w:rsidP="000962A7">
            <w:pPr>
              <w:widowControl/>
              <w:outlineLvl w:val="1"/>
              <w:rPr>
                <w:rFonts w:ascii="Arial" w:hAnsi="Arial" w:cs="Arial"/>
              </w:rPr>
            </w:pPr>
            <w:r w:rsidRPr="00E03CE4">
              <w:rPr>
                <w:rFonts w:ascii="Arial" w:hAnsi="Arial" w:cs="Arial"/>
              </w:rPr>
              <w:t>реализации)</w:t>
            </w:r>
          </w:p>
        </w:tc>
        <w:tc>
          <w:tcPr>
            <w:tcW w:w="326" w:type="pct"/>
            <w:tcBorders>
              <w:top w:val="nil"/>
              <w:left w:val="nil"/>
              <w:bottom w:val="single" w:sz="4" w:space="0" w:color="auto"/>
              <w:right w:val="single" w:sz="4" w:space="0" w:color="auto"/>
            </w:tcBorders>
            <w:shd w:val="clear" w:color="auto" w:fill="FFFFFF"/>
            <w:hideMark/>
          </w:tcPr>
          <w:p w:rsidR="00CD6F34" w:rsidRPr="00E03CE4" w:rsidRDefault="00CD6F34" w:rsidP="000962A7">
            <w:pPr>
              <w:widowControl/>
              <w:outlineLvl w:val="1"/>
              <w:rPr>
                <w:rFonts w:ascii="Arial" w:hAnsi="Arial" w:cs="Arial"/>
              </w:rPr>
            </w:pPr>
            <w:r w:rsidRPr="00E03CE4">
              <w:rPr>
                <w:rFonts w:ascii="Arial" w:hAnsi="Arial" w:cs="Arial"/>
              </w:rPr>
              <w:t>2024</w:t>
            </w:r>
          </w:p>
          <w:p w:rsidR="00CD6F34" w:rsidRPr="00E03CE4" w:rsidRDefault="00CD6F34" w:rsidP="000962A7">
            <w:pPr>
              <w:widowControl/>
              <w:outlineLvl w:val="1"/>
              <w:rPr>
                <w:rFonts w:ascii="Arial" w:hAnsi="Arial" w:cs="Arial"/>
              </w:rPr>
            </w:pPr>
            <w:proofErr w:type="gramStart"/>
            <w:r w:rsidRPr="00E03CE4">
              <w:rPr>
                <w:rFonts w:ascii="Arial" w:hAnsi="Arial" w:cs="Arial"/>
              </w:rPr>
              <w:t>(пятый год</w:t>
            </w:r>
            <w:proofErr w:type="gramEnd"/>
          </w:p>
          <w:p w:rsidR="00CD6F34" w:rsidRPr="00E03CE4" w:rsidRDefault="00CD6F34" w:rsidP="000962A7">
            <w:pPr>
              <w:widowControl/>
              <w:outlineLvl w:val="1"/>
              <w:rPr>
                <w:rFonts w:ascii="Arial" w:hAnsi="Arial" w:cs="Arial"/>
              </w:rPr>
            </w:pPr>
            <w:r w:rsidRPr="00E03CE4">
              <w:rPr>
                <w:rFonts w:ascii="Arial" w:hAnsi="Arial" w:cs="Arial"/>
              </w:rPr>
              <w:t>реализации)</w:t>
            </w:r>
          </w:p>
        </w:tc>
        <w:tc>
          <w:tcPr>
            <w:tcW w:w="325" w:type="pct"/>
            <w:tcBorders>
              <w:top w:val="nil"/>
              <w:left w:val="nil"/>
              <w:bottom w:val="single" w:sz="4" w:space="0" w:color="auto"/>
              <w:right w:val="single" w:sz="4" w:space="0" w:color="auto"/>
            </w:tcBorders>
            <w:shd w:val="clear" w:color="auto" w:fill="FFFFFF"/>
            <w:hideMark/>
          </w:tcPr>
          <w:p w:rsidR="00CD6F34" w:rsidRPr="00E03CE4" w:rsidRDefault="00CD6F34" w:rsidP="000962A7">
            <w:pPr>
              <w:widowControl/>
              <w:outlineLvl w:val="1"/>
              <w:rPr>
                <w:rFonts w:ascii="Arial" w:hAnsi="Arial" w:cs="Arial"/>
              </w:rPr>
            </w:pPr>
            <w:r w:rsidRPr="00E03CE4">
              <w:rPr>
                <w:rFonts w:ascii="Arial" w:hAnsi="Arial" w:cs="Arial"/>
              </w:rPr>
              <w:t>2025</w:t>
            </w:r>
          </w:p>
          <w:p w:rsidR="00CD6F34" w:rsidRPr="00E03CE4" w:rsidRDefault="00CD6F34" w:rsidP="000962A7">
            <w:pPr>
              <w:widowControl/>
              <w:outlineLvl w:val="1"/>
              <w:rPr>
                <w:rFonts w:ascii="Arial" w:hAnsi="Arial" w:cs="Arial"/>
              </w:rPr>
            </w:pPr>
            <w:proofErr w:type="gramStart"/>
            <w:r w:rsidRPr="00E03CE4">
              <w:rPr>
                <w:rFonts w:ascii="Arial" w:hAnsi="Arial" w:cs="Arial"/>
              </w:rPr>
              <w:t>(шестой год</w:t>
            </w:r>
            <w:proofErr w:type="gramEnd"/>
          </w:p>
          <w:p w:rsidR="00CD6F34" w:rsidRPr="00E03CE4" w:rsidRDefault="00CD6F34" w:rsidP="000962A7">
            <w:pPr>
              <w:widowControl/>
              <w:outlineLvl w:val="1"/>
              <w:rPr>
                <w:rFonts w:ascii="Arial" w:hAnsi="Arial" w:cs="Arial"/>
              </w:rPr>
            </w:pPr>
            <w:r w:rsidRPr="00E03CE4">
              <w:rPr>
                <w:rFonts w:ascii="Arial" w:hAnsi="Arial" w:cs="Arial"/>
              </w:rPr>
              <w:t>реализации</w:t>
            </w:r>
          </w:p>
        </w:tc>
        <w:tc>
          <w:tcPr>
            <w:tcW w:w="325" w:type="pct"/>
            <w:tcBorders>
              <w:top w:val="nil"/>
              <w:left w:val="nil"/>
              <w:bottom w:val="single" w:sz="4" w:space="0" w:color="auto"/>
              <w:right w:val="single" w:sz="4" w:space="0" w:color="auto"/>
            </w:tcBorders>
            <w:shd w:val="clear" w:color="auto" w:fill="FFFFFF"/>
            <w:hideMark/>
          </w:tcPr>
          <w:p w:rsidR="00CD6F34" w:rsidRPr="00E03CE4" w:rsidRDefault="00CD6F34" w:rsidP="000962A7">
            <w:pPr>
              <w:widowControl/>
              <w:outlineLvl w:val="1"/>
              <w:rPr>
                <w:rFonts w:ascii="Arial" w:hAnsi="Arial" w:cs="Arial"/>
              </w:rPr>
            </w:pPr>
            <w:r w:rsidRPr="00E03CE4">
              <w:rPr>
                <w:rFonts w:ascii="Arial" w:hAnsi="Arial" w:cs="Arial"/>
              </w:rPr>
              <w:t>2026</w:t>
            </w:r>
          </w:p>
          <w:p w:rsidR="00CD6F34" w:rsidRPr="00E03CE4" w:rsidRDefault="00CD6F34" w:rsidP="000962A7">
            <w:pPr>
              <w:widowControl/>
              <w:outlineLvl w:val="1"/>
              <w:rPr>
                <w:rFonts w:ascii="Arial" w:hAnsi="Arial" w:cs="Arial"/>
              </w:rPr>
            </w:pPr>
            <w:proofErr w:type="gramStart"/>
            <w:r w:rsidRPr="00E03CE4">
              <w:rPr>
                <w:rFonts w:ascii="Arial" w:hAnsi="Arial" w:cs="Arial"/>
              </w:rPr>
              <w:t>(седьмой год</w:t>
            </w:r>
            <w:proofErr w:type="gramEnd"/>
          </w:p>
          <w:p w:rsidR="00CD6F34" w:rsidRPr="00E03CE4" w:rsidRDefault="00CD6F34" w:rsidP="000962A7">
            <w:pPr>
              <w:widowControl/>
              <w:outlineLvl w:val="1"/>
              <w:rPr>
                <w:rFonts w:ascii="Arial" w:hAnsi="Arial" w:cs="Arial"/>
              </w:rPr>
            </w:pPr>
            <w:r w:rsidRPr="00E03CE4">
              <w:rPr>
                <w:rFonts w:ascii="Arial" w:hAnsi="Arial" w:cs="Arial"/>
              </w:rPr>
              <w:t>реализации</w:t>
            </w:r>
          </w:p>
        </w:tc>
        <w:tc>
          <w:tcPr>
            <w:tcW w:w="350" w:type="pct"/>
            <w:tcBorders>
              <w:top w:val="nil"/>
              <w:left w:val="nil"/>
              <w:bottom w:val="single" w:sz="4" w:space="0" w:color="auto"/>
              <w:right w:val="single" w:sz="4" w:space="0" w:color="auto"/>
            </w:tcBorders>
            <w:shd w:val="clear" w:color="auto" w:fill="FFFFFF"/>
          </w:tcPr>
          <w:p w:rsidR="00CD6F34" w:rsidRPr="00E03CE4" w:rsidRDefault="00CD6F34" w:rsidP="000962A7">
            <w:pPr>
              <w:widowControl/>
              <w:outlineLvl w:val="1"/>
              <w:rPr>
                <w:rFonts w:ascii="Arial" w:hAnsi="Arial" w:cs="Arial"/>
              </w:rPr>
            </w:pPr>
            <w:r>
              <w:rPr>
                <w:rFonts w:ascii="Arial" w:hAnsi="Arial" w:cs="Arial"/>
              </w:rPr>
              <w:t>2027</w:t>
            </w:r>
          </w:p>
          <w:p w:rsidR="00CD6F34" w:rsidRPr="00E03CE4" w:rsidRDefault="00CD6F34" w:rsidP="000962A7">
            <w:pPr>
              <w:widowControl/>
              <w:outlineLvl w:val="1"/>
              <w:rPr>
                <w:rFonts w:ascii="Arial" w:hAnsi="Arial" w:cs="Arial"/>
              </w:rPr>
            </w:pPr>
            <w:proofErr w:type="gramStart"/>
            <w:r>
              <w:rPr>
                <w:rFonts w:ascii="Arial" w:hAnsi="Arial" w:cs="Arial"/>
              </w:rPr>
              <w:t>(вос</w:t>
            </w:r>
            <w:r w:rsidRPr="00E03CE4">
              <w:rPr>
                <w:rFonts w:ascii="Arial" w:hAnsi="Arial" w:cs="Arial"/>
              </w:rPr>
              <w:t>ьмой год</w:t>
            </w:r>
            <w:proofErr w:type="gramEnd"/>
          </w:p>
          <w:p w:rsidR="00CD6F34" w:rsidRPr="00E03CE4" w:rsidRDefault="00CD6F34" w:rsidP="000962A7">
            <w:pPr>
              <w:widowControl/>
              <w:autoSpaceDE/>
              <w:autoSpaceDN/>
              <w:adjustRightInd/>
              <w:rPr>
                <w:rFonts w:ascii="Arial" w:hAnsi="Arial" w:cs="Arial"/>
              </w:rPr>
            </w:pPr>
            <w:r w:rsidRPr="00E03CE4">
              <w:rPr>
                <w:rFonts w:ascii="Arial" w:hAnsi="Arial" w:cs="Arial"/>
              </w:rPr>
              <w:t>реализации</w:t>
            </w:r>
          </w:p>
        </w:tc>
      </w:tr>
      <w:tr w:rsidR="00032004" w:rsidRPr="00E03CE4" w:rsidTr="00032004">
        <w:trPr>
          <w:trHeight w:val="20"/>
        </w:trPr>
        <w:tc>
          <w:tcPr>
            <w:tcW w:w="512" w:type="pct"/>
            <w:tcBorders>
              <w:top w:val="nil"/>
              <w:left w:val="single" w:sz="4" w:space="0" w:color="auto"/>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1</w:t>
            </w:r>
          </w:p>
        </w:tc>
        <w:tc>
          <w:tcPr>
            <w:tcW w:w="789" w:type="pct"/>
            <w:tcBorders>
              <w:top w:val="nil"/>
              <w:left w:val="nil"/>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2</w:t>
            </w:r>
          </w:p>
        </w:tc>
        <w:tc>
          <w:tcPr>
            <w:tcW w:w="931" w:type="pct"/>
            <w:tcBorders>
              <w:top w:val="nil"/>
              <w:left w:val="nil"/>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3</w:t>
            </w:r>
          </w:p>
        </w:tc>
        <w:tc>
          <w:tcPr>
            <w:tcW w:w="325" w:type="pct"/>
            <w:tcBorders>
              <w:top w:val="single" w:sz="4" w:space="0" w:color="auto"/>
              <w:left w:val="nil"/>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4</w:t>
            </w:r>
          </w:p>
        </w:tc>
        <w:tc>
          <w:tcPr>
            <w:tcW w:w="373" w:type="pct"/>
            <w:tcBorders>
              <w:top w:val="single" w:sz="4" w:space="0" w:color="auto"/>
              <w:left w:val="nil"/>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5</w:t>
            </w:r>
          </w:p>
        </w:tc>
        <w:tc>
          <w:tcPr>
            <w:tcW w:w="372" w:type="pct"/>
            <w:tcBorders>
              <w:top w:val="single" w:sz="4" w:space="0" w:color="auto"/>
              <w:left w:val="nil"/>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6</w:t>
            </w:r>
          </w:p>
        </w:tc>
        <w:tc>
          <w:tcPr>
            <w:tcW w:w="372" w:type="pct"/>
            <w:tcBorders>
              <w:top w:val="nil"/>
              <w:left w:val="nil"/>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7</w:t>
            </w:r>
          </w:p>
        </w:tc>
        <w:tc>
          <w:tcPr>
            <w:tcW w:w="326" w:type="pct"/>
            <w:tcBorders>
              <w:top w:val="nil"/>
              <w:left w:val="nil"/>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8</w:t>
            </w:r>
          </w:p>
        </w:tc>
        <w:tc>
          <w:tcPr>
            <w:tcW w:w="325" w:type="pct"/>
            <w:tcBorders>
              <w:top w:val="nil"/>
              <w:left w:val="nil"/>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9</w:t>
            </w:r>
          </w:p>
        </w:tc>
        <w:tc>
          <w:tcPr>
            <w:tcW w:w="325" w:type="pct"/>
            <w:tcBorders>
              <w:top w:val="nil"/>
              <w:left w:val="nil"/>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r>
              <w:rPr>
                <w:rFonts w:ascii="Arial" w:hAnsi="Arial" w:cs="Arial"/>
              </w:rPr>
              <w:t>10</w:t>
            </w:r>
          </w:p>
        </w:tc>
        <w:tc>
          <w:tcPr>
            <w:tcW w:w="350" w:type="pct"/>
            <w:tcBorders>
              <w:top w:val="nil"/>
              <w:left w:val="nil"/>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r>
              <w:rPr>
                <w:rFonts w:ascii="Arial" w:hAnsi="Arial" w:cs="Arial"/>
              </w:rPr>
              <w:t>11</w:t>
            </w:r>
          </w:p>
        </w:tc>
      </w:tr>
      <w:tr w:rsidR="00032004" w:rsidRPr="00E03CE4" w:rsidTr="00032004">
        <w:trPr>
          <w:trHeight w:val="20"/>
        </w:trPr>
        <w:tc>
          <w:tcPr>
            <w:tcW w:w="512" w:type="pct"/>
            <w:vMerge w:val="restart"/>
            <w:tcBorders>
              <w:top w:val="nil"/>
              <w:left w:val="single" w:sz="4" w:space="0" w:color="auto"/>
              <w:bottom w:val="single" w:sz="4" w:space="0" w:color="000000"/>
              <w:right w:val="single" w:sz="4" w:space="0" w:color="auto"/>
            </w:tcBorders>
            <w:shd w:val="clear" w:color="auto" w:fill="FFFFFF"/>
            <w:hideMark/>
          </w:tcPr>
          <w:p w:rsidR="00107D51" w:rsidRPr="00E03CE4" w:rsidRDefault="00107D51" w:rsidP="00E03CE4">
            <w:pPr>
              <w:widowControl/>
              <w:autoSpaceDE/>
              <w:adjustRightInd/>
              <w:rPr>
                <w:rFonts w:ascii="Arial" w:hAnsi="Arial" w:cs="Arial"/>
                <w:bCs/>
              </w:rPr>
            </w:pPr>
            <w:r w:rsidRPr="00E03CE4">
              <w:rPr>
                <w:rFonts w:ascii="Arial" w:hAnsi="Arial" w:cs="Arial"/>
                <w:bCs/>
              </w:rPr>
              <w:t>Муниципальная программа</w:t>
            </w:r>
          </w:p>
        </w:tc>
        <w:tc>
          <w:tcPr>
            <w:tcW w:w="789" w:type="pct"/>
            <w:vMerge w:val="restart"/>
            <w:tcBorders>
              <w:top w:val="nil"/>
              <w:left w:val="single" w:sz="4" w:space="0" w:color="auto"/>
              <w:bottom w:val="single" w:sz="4" w:space="0" w:color="000000"/>
              <w:right w:val="nil"/>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rPr>
              <w:t xml:space="preserve">«Муниципальное управление» </w:t>
            </w:r>
          </w:p>
        </w:tc>
        <w:tc>
          <w:tcPr>
            <w:tcW w:w="931" w:type="pct"/>
            <w:tcBorders>
              <w:top w:val="nil"/>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color w:val="000000"/>
              </w:rPr>
            </w:pPr>
            <w:r w:rsidRPr="00E03CE4">
              <w:rPr>
                <w:rFonts w:ascii="Arial" w:hAnsi="Arial" w:cs="Arial"/>
                <w:bCs/>
                <w:color w:val="000000"/>
              </w:rPr>
              <w:t>всего, в том числе:</w:t>
            </w:r>
          </w:p>
        </w:tc>
        <w:tc>
          <w:tcPr>
            <w:tcW w:w="325" w:type="pct"/>
            <w:tcBorders>
              <w:top w:val="nil"/>
              <w:left w:val="nil"/>
              <w:bottom w:val="single" w:sz="4" w:space="0" w:color="auto"/>
              <w:right w:val="single" w:sz="4" w:space="0" w:color="auto"/>
            </w:tcBorders>
            <w:shd w:val="clear" w:color="auto" w:fill="FFFFFF"/>
            <w:hideMark/>
          </w:tcPr>
          <w:p w:rsidR="00107D51" w:rsidRPr="00E03CE4" w:rsidRDefault="00D44A53" w:rsidP="00D44A53">
            <w:pPr>
              <w:widowControl/>
              <w:autoSpaceDE/>
              <w:adjustRightInd/>
              <w:jc w:val="center"/>
              <w:rPr>
                <w:rFonts w:ascii="Arial" w:hAnsi="Arial" w:cs="Arial"/>
                <w:bCs/>
              </w:rPr>
            </w:pPr>
            <w:r>
              <w:rPr>
                <w:rFonts w:ascii="Arial" w:hAnsi="Arial" w:cs="Arial"/>
                <w:bCs/>
              </w:rPr>
              <w:t>4295</w:t>
            </w:r>
            <w:r w:rsidR="00107D51" w:rsidRPr="00E03CE4">
              <w:rPr>
                <w:rFonts w:ascii="Arial" w:hAnsi="Arial" w:cs="Arial"/>
                <w:bCs/>
              </w:rPr>
              <w:t>,2</w:t>
            </w:r>
          </w:p>
        </w:tc>
        <w:tc>
          <w:tcPr>
            <w:tcW w:w="373" w:type="pct"/>
            <w:tcBorders>
              <w:top w:val="nil"/>
              <w:left w:val="nil"/>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4011,6</w:t>
            </w:r>
          </w:p>
        </w:tc>
        <w:tc>
          <w:tcPr>
            <w:tcW w:w="372" w:type="pct"/>
            <w:tcBorders>
              <w:top w:val="nil"/>
              <w:left w:val="nil"/>
              <w:bottom w:val="single" w:sz="4" w:space="0" w:color="auto"/>
              <w:right w:val="single" w:sz="4" w:space="0" w:color="auto"/>
            </w:tcBorders>
            <w:shd w:val="clear" w:color="auto" w:fill="FFFFFF"/>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4293</w:t>
            </w:r>
          </w:p>
        </w:tc>
        <w:tc>
          <w:tcPr>
            <w:tcW w:w="372" w:type="pct"/>
            <w:tcBorders>
              <w:top w:val="nil"/>
              <w:left w:val="nil"/>
              <w:bottom w:val="single" w:sz="4" w:space="0" w:color="auto"/>
              <w:right w:val="single" w:sz="4" w:space="0" w:color="auto"/>
            </w:tcBorders>
            <w:shd w:val="clear" w:color="auto" w:fill="FFFFFF"/>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5882,1</w:t>
            </w:r>
          </w:p>
        </w:tc>
        <w:tc>
          <w:tcPr>
            <w:tcW w:w="326" w:type="pct"/>
            <w:tcBorders>
              <w:top w:val="nil"/>
              <w:left w:val="nil"/>
              <w:bottom w:val="single" w:sz="4" w:space="0" w:color="auto"/>
              <w:right w:val="single" w:sz="4" w:space="0" w:color="auto"/>
            </w:tcBorders>
            <w:shd w:val="clear" w:color="auto" w:fill="FFFFFF"/>
            <w:hideMark/>
          </w:tcPr>
          <w:p w:rsidR="00107D51" w:rsidRPr="00E03CE4" w:rsidRDefault="00107D51" w:rsidP="00D44A53">
            <w:pPr>
              <w:widowControl/>
              <w:autoSpaceDE/>
              <w:adjustRightInd/>
              <w:jc w:val="center"/>
              <w:rPr>
                <w:rFonts w:ascii="Arial" w:hAnsi="Arial" w:cs="Arial"/>
                <w:bCs/>
              </w:rPr>
            </w:pPr>
            <w:r>
              <w:rPr>
                <w:rFonts w:ascii="Arial" w:hAnsi="Arial" w:cs="Arial"/>
                <w:bCs/>
              </w:rPr>
              <w:t>5670,9</w:t>
            </w:r>
          </w:p>
        </w:tc>
        <w:tc>
          <w:tcPr>
            <w:tcW w:w="325" w:type="pct"/>
            <w:tcBorders>
              <w:top w:val="nil"/>
              <w:left w:val="nil"/>
              <w:bottom w:val="single" w:sz="4" w:space="0" w:color="auto"/>
              <w:right w:val="single" w:sz="4" w:space="0" w:color="auto"/>
            </w:tcBorders>
            <w:shd w:val="clear" w:color="auto" w:fill="FFFFFF"/>
            <w:hideMark/>
          </w:tcPr>
          <w:p w:rsidR="00107D51" w:rsidRPr="00E03CE4" w:rsidRDefault="0008635B" w:rsidP="00D44A53">
            <w:pPr>
              <w:widowControl/>
              <w:autoSpaceDE/>
              <w:adjustRightInd/>
              <w:jc w:val="center"/>
              <w:rPr>
                <w:rFonts w:ascii="Arial" w:hAnsi="Arial" w:cs="Arial"/>
                <w:bCs/>
              </w:rPr>
            </w:pPr>
            <w:r>
              <w:rPr>
                <w:rFonts w:ascii="Arial" w:hAnsi="Arial" w:cs="Arial"/>
                <w:bCs/>
              </w:rPr>
              <w:t>6592,7</w:t>
            </w:r>
          </w:p>
        </w:tc>
        <w:tc>
          <w:tcPr>
            <w:tcW w:w="325" w:type="pct"/>
            <w:tcBorders>
              <w:top w:val="nil"/>
              <w:left w:val="nil"/>
              <w:bottom w:val="single" w:sz="4" w:space="0" w:color="auto"/>
              <w:right w:val="single" w:sz="4" w:space="0" w:color="auto"/>
            </w:tcBorders>
            <w:shd w:val="clear" w:color="auto" w:fill="FFFFFF"/>
            <w:hideMark/>
          </w:tcPr>
          <w:p w:rsidR="00107D51" w:rsidRPr="00E03CE4" w:rsidRDefault="00107D51" w:rsidP="00D44A53">
            <w:pPr>
              <w:widowControl/>
              <w:autoSpaceDE/>
              <w:adjustRightInd/>
              <w:jc w:val="center"/>
              <w:rPr>
                <w:rFonts w:ascii="Arial" w:hAnsi="Arial" w:cs="Arial"/>
                <w:bCs/>
              </w:rPr>
            </w:pPr>
            <w:r>
              <w:rPr>
                <w:rFonts w:ascii="Arial" w:hAnsi="Arial" w:cs="Arial"/>
                <w:bCs/>
              </w:rPr>
              <w:t>4525,5</w:t>
            </w:r>
          </w:p>
        </w:tc>
        <w:tc>
          <w:tcPr>
            <w:tcW w:w="350" w:type="pct"/>
            <w:tcBorders>
              <w:top w:val="nil"/>
              <w:left w:val="nil"/>
              <w:bottom w:val="single" w:sz="4" w:space="0" w:color="auto"/>
              <w:right w:val="single" w:sz="4" w:space="0" w:color="auto"/>
            </w:tcBorders>
            <w:shd w:val="clear" w:color="auto" w:fill="FFFFFF"/>
          </w:tcPr>
          <w:p w:rsidR="00107D51" w:rsidRPr="00E03CE4" w:rsidRDefault="00107D51" w:rsidP="00D44A53">
            <w:pPr>
              <w:widowControl/>
              <w:autoSpaceDE/>
              <w:adjustRightInd/>
              <w:jc w:val="center"/>
              <w:rPr>
                <w:rFonts w:ascii="Arial" w:hAnsi="Arial" w:cs="Arial"/>
                <w:bCs/>
              </w:rPr>
            </w:pPr>
            <w:r>
              <w:rPr>
                <w:rFonts w:ascii="Arial" w:hAnsi="Arial" w:cs="Arial"/>
                <w:bCs/>
              </w:rPr>
              <w:t>4582,8</w:t>
            </w:r>
          </w:p>
        </w:tc>
      </w:tr>
      <w:tr w:rsidR="00032004" w:rsidRPr="00E03CE4" w:rsidTr="00032004">
        <w:trPr>
          <w:trHeight w:val="20"/>
        </w:trPr>
        <w:tc>
          <w:tcPr>
            <w:tcW w:w="512" w:type="pct"/>
            <w:vMerge/>
            <w:tcBorders>
              <w:top w:val="nil"/>
              <w:left w:val="single" w:sz="4" w:space="0" w:color="auto"/>
              <w:bottom w:val="single" w:sz="4" w:space="0" w:color="000000"/>
              <w:right w:val="single" w:sz="4" w:space="0" w:color="auto"/>
            </w:tcBorders>
            <w:vAlign w:val="center"/>
            <w:hideMark/>
          </w:tcPr>
          <w:p w:rsidR="00107D51" w:rsidRPr="00E03CE4" w:rsidRDefault="00107D51" w:rsidP="00E03CE4">
            <w:pPr>
              <w:widowControl/>
              <w:autoSpaceDE/>
              <w:autoSpaceDN/>
              <w:adjustRightInd/>
              <w:rPr>
                <w:rFonts w:ascii="Arial" w:hAnsi="Arial" w:cs="Arial"/>
                <w:bCs/>
              </w:rPr>
            </w:pPr>
          </w:p>
        </w:tc>
        <w:tc>
          <w:tcPr>
            <w:tcW w:w="789" w:type="pct"/>
            <w:vMerge/>
            <w:tcBorders>
              <w:top w:val="nil"/>
              <w:left w:val="single" w:sz="4" w:space="0" w:color="auto"/>
              <w:bottom w:val="single" w:sz="4" w:space="0" w:color="000000"/>
              <w:right w:val="nil"/>
            </w:tcBorders>
            <w:vAlign w:val="center"/>
            <w:hideMark/>
          </w:tcPr>
          <w:p w:rsidR="00107D51" w:rsidRPr="00E03CE4" w:rsidRDefault="00107D51" w:rsidP="00E03CE4">
            <w:pPr>
              <w:widowControl/>
              <w:autoSpaceDE/>
              <w:autoSpaceDN/>
              <w:adjustRightInd/>
              <w:rPr>
                <w:rFonts w:ascii="Arial" w:hAnsi="Arial" w:cs="Arial"/>
                <w:bCs/>
              </w:rPr>
            </w:pPr>
          </w:p>
        </w:tc>
        <w:tc>
          <w:tcPr>
            <w:tcW w:w="931" w:type="pct"/>
            <w:tcBorders>
              <w:top w:val="nil"/>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rPr>
              <w:t xml:space="preserve">федеральный бюджет </w:t>
            </w:r>
          </w:p>
        </w:tc>
        <w:tc>
          <w:tcPr>
            <w:tcW w:w="325" w:type="pct"/>
            <w:tcBorders>
              <w:top w:val="nil"/>
              <w:left w:val="nil"/>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88</w:t>
            </w:r>
          </w:p>
        </w:tc>
        <w:tc>
          <w:tcPr>
            <w:tcW w:w="373" w:type="pct"/>
            <w:tcBorders>
              <w:top w:val="nil"/>
              <w:left w:val="nil"/>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90,6</w:t>
            </w:r>
          </w:p>
        </w:tc>
        <w:tc>
          <w:tcPr>
            <w:tcW w:w="372" w:type="pct"/>
            <w:tcBorders>
              <w:top w:val="nil"/>
              <w:left w:val="nil"/>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99</w:t>
            </w:r>
          </w:p>
        </w:tc>
        <w:tc>
          <w:tcPr>
            <w:tcW w:w="372" w:type="pct"/>
            <w:tcBorders>
              <w:top w:val="nil"/>
              <w:left w:val="nil"/>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113,3</w:t>
            </w:r>
          </w:p>
        </w:tc>
        <w:tc>
          <w:tcPr>
            <w:tcW w:w="326" w:type="pct"/>
            <w:tcBorders>
              <w:top w:val="nil"/>
              <w:left w:val="nil"/>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136</w:t>
            </w:r>
            <w:r>
              <w:rPr>
                <w:rFonts w:ascii="Arial" w:hAnsi="Arial" w:cs="Arial"/>
                <w:bCs/>
              </w:rPr>
              <w:t>,2</w:t>
            </w:r>
          </w:p>
        </w:tc>
        <w:tc>
          <w:tcPr>
            <w:tcW w:w="325" w:type="pct"/>
            <w:tcBorders>
              <w:top w:val="nil"/>
              <w:left w:val="nil"/>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Pr>
                <w:rFonts w:ascii="Arial" w:hAnsi="Arial" w:cs="Arial"/>
                <w:bCs/>
              </w:rPr>
              <w:t>163</w:t>
            </w:r>
          </w:p>
        </w:tc>
        <w:tc>
          <w:tcPr>
            <w:tcW w:w="325" w:type="pct"/>
            <w:tcBorders>
              <w:top w:val="nil"/>
              <w:left w:val="nil"/>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Pr>
                <w:rFonts w:ascii="Arial" w:hAnsi="Arial" w:cs="Arial"/>
                <w:bCs/>
              </w:rPr>
              <w:t>177,9</w:t>
            </w:r>
          </w:p>
        </w:tc>
        <w:tc>
          <w:tcPr>
            <w:tcW w:w="350" w:type="pct"/>
            <w:tcBorders>
              <w:top w:val="nil"/>
              <w:left w:val="nil"/>
              <w:bottom w:val="single" w:sz="4" w:space="0" w:color="auto"/>
              <w:right w:val="single" w:sz="4" w:space="0" w:color="auto"/>
            </w:tcBorders>
          </w:tcPr>
          <w:p w:rsidR="00107D51" w:rsidRPr="00E03CE4" w:rsidRDefault="00107D51" w:rsidP="00D44A53">
            <w:pPr>
              <w:widowControl/>
              <w:autoSpaceDE/>
              <w:adjustRightInd/>
              <w:jc w:val="center"/>
              <w:rPr>
                <w:rFonts w:ascii="Arial" w:hAnsi="Arial" w:cs="Arial"/>
                <w:bCs/>
              </w:rPr>
            </w:pPr>
            <w:r>
              <w:rPr>
                <w:rFonts w:ascii="Arial" w:hAnsi="Arial" w:cs="Arial"/>
                <w:bCs/>
              </w:rPr>
              <w:t>184,1</w:t>
            </w:r>
          </w:p>
        </w:tc>
      </w:tr>
      <w:tr w:rsidR="00032004" w:rsidRPr="00E03CE4" w:rsidTr="00032004">
        <w:trPr>
          <w:trHeight w:val="20"/>
        </w:trPr>
        <w:tc>
          <w:tcPr>
            <w:tcW w:w="512" w:type="pct"/>
            <w:vMerge/>
            <w:tcBorders>
              <w:top w:val="nil"/>
              <w:left w:val="single" w:sz="4" w:space="0" w:color="auto"/>
              <w:bottom w:val="single" w:sz="4" w:space="0" w:color="000000"/>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789" w:type="pct"/>
            <w:vMerge/>
            <w:tcBorders>
              <w:top w:val="nil"/>
              <w:left w:val="single" w:sz="4" w:space="0" w:color="auto"/>
              <w:bottom w:val="single" w:sz="4" w:space="0" w:color="000000"/>
              <w:right w:val="nil"/>
            </w:tcBorders>
            <w:vAlign w:val="center"/>
            <w:hideMark/>
          </w:tcPr>
          <w:p w:rsidR="00CD6F34" w:rsidRPr="00E03CE4" w:rsidRDefault="00CD6F34" w:rsidP="00E03CE4">
            <w:pPr>
              <w:widowControl/>
              <w:autoSpaceDE/>
              <w:autoSpaceDN/>
              <w:adjustRightInd/>
              <w:rPr>
                <w:rFonts w:ascii="Arial" w:hAnsi="Arial" w:cs="Arial"/>
                <w:bCs/>
              </w:rPr>
            </w:pPr>
          </w:p>
        </w:tc>
        <w:tc>
          <w:tcPr>
            <w:tcW w:w="931" w:type="pct"/>
            <w:tcBorders>
              <w:top w:val="nil"/>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bCs/>
              </w:rPr>
            </w:pPr>
            <w:r w:rsidRPr="00E03CE4">
              <w:rPr>
                <w:rFonts w:ascii="Arial" w:hAnsi="Arial" w:cs="Arial"/>
                <w:bCs/>
              </w:rPr>
              <w:t>областной бюджет</w:t>
            </w: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73"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72" w:type="pct"/>
            <w:tcBorders>
              <w:top w:val="nil"/>
              <w:left w:val="nil"/>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989,8</w:t>
            </w:r>
          </w:p>
        </w:tc>
        <w:tc>
          <w:tcPr>
            <w:tcW w:w="326"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50"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r>
      <w:tr w:rsidR="00032004" w:rsidRPr="00E03CE4" w:rsidTr="00032004">
        <w:trPr>
          <w:trHeight w:val="20"/>
        </w:trPr>
        <w:tc>
          <w:tcPr>
            <w:tcW w:w="512" w:type="pct"/>
            <w:vMerge/>
            <w:tcBorders>
              <w:top w:val="nil"/>
              <w:left w:val="single" w:sz="4" w:space="0" w:color="auto"/>
              <w:bottom w:val="single" w:sz="4" w:space="0" w:color="000000"/>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789" w:type="pct"/>
            <w:vMerge/>
            <w:tcBorders>
              <w:top w:val="nil"/>
              <w:left w:val="single" w:sz="4" w:space="0" w:color="auto"/>
              <w:bottom w:val="single" w:sz="4" w:space="0" w:color="000000"/>
              <w:right w:val="nil"/>
            </w:tcBorders>
            <w:vAlign w:val="center"/>
            <w:hideMark/>
          </w:tcPr>
          <w:p w:rsidR="00CD6F34" w:rsidRPr="00E03CE4" w:rsidRDefault="00CD6F34" w:rsidP="00E03CE4">
            <w:pPr>
              <w:widowControl/>
              <w:autoSpaceDE/>
              <w:autoSpaceDN/>
              <w:adjustRightInd/>
              <w:rPr>
                <w:rFonts w:ascii="Arial" w:hAnsi="Arial" w:cs="Arial"/>
                <w:bCs/>
              </w:rPr>
            </w:pPr>
          </w:p>
        </w:tc>
        <w:tc>
          <w:tcPr>
            <w:tcW w:w="931" w:type="pct"/>
            <w:tcBorders>
              <w:top w:val="nil"/>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bCs/>
              </w:rPr>
            </w:pPr>
            <w:r w:rsidRPr="00E03CE4">
              <w:rPr>
                <w:rFonts w:ascii="Arial" w:hAnsi="Arial" w:cs="Arial"/>
                <w:bCs/>
              </w:rPr>
              <w:t>местный бюджет</w:t>
            </w:r>
          </w:p>
        </w:tc>
        <w:tc>
          <w:tcPr>
            <w:tcW w:w="325" w:type="pct"/>
            <w:tcBorders>
              <w:top w:val="nil"/>
              <w:left w:val="nil"/>
              <w:bottom w:val="single" w:sz="4" w:space="0" w:color="auto"/>
              <w:right w:val="single" w:sz="4" w:space="0" w:color="auto"/>
            </w:tcBorders>
            <w:hideMark/>
          </w:tcPr>
          <w:p w:rsidR="00CD6F34" w:rsidRPr="00E03CE4" w:rsidRDefault="00D44A53" w:rsidP="00D44A53">
            <w:pPr>
              <w:widowControl/>
              <w:autoSpaceDE/>
              <w:adjustRightInd/>
              <w:jc w:val="center"/>
              <w:rPr>
                <w:rFonts w:ascii="Arial" w:hAnsi="Arial" w:cs="Arial"/>
                <w:bCs/>
              </w:rPr>
            </w:pPr>
            <w:r>
              <w:rPr>
                <w:rFonts w:ascii="Arial" w:hAnsi="Arial" w:cs="Arial"/>
                <w:bCs/>
              </w:rPr>
              <w:t>4207,2</w:t>
            </w:r>
          </w:p>
        </w:tc>
        <w:tc>
          <w:tcPr>
            <w:tcW w:w="373" w:type="pct"/>
            <w:tcBorders>
              <w:top w:val="nil"/>
              <w:left w:val="nil"/>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3921</w:t>
            </w:r>
          </w:p>
        </w:tc>
        <w:tc>
          <w:tcPr>
            <w:tcW w:w="372" w:type="pct"/>
            <w:tcBorders>
              <w:top w:val="nil"/>
              <w:left w:val="nil"/>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4194</w:t>
            </w:r>
          </w:p>
        </w:tc>
        <w:tc>
          <w:tcPr>
            <w:tcW w:w="372" w:type="pct"/>
            <w:tcBorders>
              <w:top w:val="nil"/>
              <w:left w:val="nil"/>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bCs/>
              </w:rPr>
            </w:pPr>
            <w:r w:rsidRPr="00E03CE4">
              <w:rPr>
                <w:rFonts w:ascii="Arial" w:hAnsi="Arial" w:cs="Arial"/>
                <w:bCs/>
              </w:rPr>
              <w:t>4779</w:t>
            </w:r>
          </w:p>
        </w:tc>
        <w:tc>
          <w:tcPr>
            <w:tcW w:w="326" w:type="pct"/>
            <w:tcBorders>
              <w:top w:val="nil"/>
              <w:left w:val="nil"/>
              <w:bottom w:val="single" w:sz="4" w:space="0" w:color="auto"/>
              <w:right w:val="single" w:sz="4" w:space="0" w:color="auto"/>
            </w:tcBorders>
            <w:hideMark/>
          </w:tcPr>
          <w:p w:rsidR="00CD6F34" w:rsidRPr="00E03CE4" w:rsidRDefault="00107D51" w:rsidP="00D44A53">
            <w:pPr>
              <w:widowControl/>
              <w:autoSpaceDE/>
              <w:adjustRightInd/>
              <w:jc w:val="center"/>
              <w:rPr>
                <w:rFonts w:ascii="Arial" w:hAnsi="Arial" w:cs="Arial"/>
                <w:bCs/>
              </w:rPr>
            </w:pPr>
            <w:r>
              <w:rPr>
                <w:rFonts w:ascii="Arial" w:hAnsi="Arial" w:cs="Arial"/>
                <w:bCs/>
              </w:rPr>
              <w:t>5534,7</w:t>
            </w:r>
          </w:p>
        </w:tc>
        <w:tc>
          <w:tcPr>
            <w:tcW w:w="325" w:type="pct"/>
            <w:tcBorders>
              <w:top w:val="nil"/>
              <w:left w:val="nil"/>
              <w:bottom w:val="single" w:sz="4" w:space="0" w:color="auto"/>
              <w:right w:val="single" w:sz="4" w:space="0" w:color="auto"/>
            </w:tcBorders>
            <w:hideMark/>
          </w:tcPr>
          <w:p w:rsidR="00CD6F34" w:rsidRPr="00E03CE4" w:rsidRDefault="0008635B" w:rsidP="00D44A53">
            <w:pPr>
              <w:widowControl/>
              <w:autoSpaceDE/>
              <w:adjustRightInd/>
              <w:jc w:val="center"/>
              <w:rPr>
                <w:rFonts w:ascii="Arial" w:hAnsi="Arial" w:cs="Arial"/>
                <w:bCs/>
              </w:rPr>
            </w:pPr>
            <w:r>
              <w:rPr>
                <w:rFonts w:ascii="Arial" w:hAnsi="Arial" w:cs="Arial"/>
                <w:bCs/>
              </w:rPr>
              <w:t>6429,7</w:t>
            </w:r>
          </w:p>
        </w:tc>
        <w:tc>
          <w:tcPr>
            <w:tcW w:w="325" w:type="pct"/>
            <w:tcBorders>
              <w:top w:val="nil"/>
              <w:left w:val="nil"/>
              <w:bottom w:val="single" w:sz="4" w:space="0" w:color="auto"/>
              <w:right w:val="single" w:sz="4" w:space="0" w:color="auto"/>
            </w:tcBorders>
            <w:hideMark/>
          </w:tcPr>
          <w:p w:rsidR="00CD6F34" w:rsidRPr="00E03CE4" w:rsidRDefault="00107D51" w:rsidP="00D44A53">
            <w:pPr>
              <w:widowControl/>
              <w:autoSpaceDE/>
              <w:adjustRightInd/>
              <w:jc w:val="center"/>
              <w:rPr>
                <w:rFonts w:ascii="Arial" w:hAnsi="Arial" w:cs="Arial"/>
                <w:bCs/>
              </w:rPr>
            </w:pPr>
            <w:r>
              <w:rPr>
                <w:rFonts w:ascii="Arial" w:hAnsi="Arial" w:cs="Arial"/>
                <w:bCs/>
              </w:rPr>
              <w:t>4347,6</w:t>
            </w:r>
          </w:p>
        </w:tc>
        <w:tc>
          <w:tcPr>
            <w:tcW w:w="350" w:type="pct"/>
            <w:tcBorders>
              <w:top w:val="nil"/>
              <w:left w:val="nil"/>
              <w:bottom w:val="single" w:sz="4" w:space="0" w:color="auto"/>
              <w:right w:val="single" w:sz="4" w:space="0" w:color="auto"/>
            </w:tcBorders>
          </w:tcPr>
          <w:p w:rsidR="00CD6F34" w:rsidRPr="00E03CE4" w:rsidRDefault="00107D51" w:rsidP="00D44A53">
            <w:pPr>
              <w:widowControl/>
              <w:autoSpaceDE/>
              <w:adjustRightInd/>
              <w:jc w:val="center"/>
              <w:rPr>
                <w:rFonts w:ascii="Arial" w:hAnsi="Arial" w:cs="Arial"/>
                <w:bCs/>
              </w:rPr>
            </w:pPr>
            <w:r>
              <w:rPr>
                <w:rFonts w:ascii="Arial" w:hAnsi="Arial" w:cs="Arial"/>
                <w:bCs/>
              </w:rPr>
              <w:t>4398,7</w:t>
            </w:r>
          </w:p>
        </w:tc>
      </w:tr>
      <w:tr w:rsidR="00032004" w:rsidRPr="00E03CE4" w:rsidTr="00032004">
        <w:trPr>
          <w:trHeight w:val="20"/>
        </w:trPr>
        <w:tc>
          <w:tcPr>
            <w:tcW w:w="512" w:type="pct"/>
            <w:vMerge/>
            <w:tcBorders>
              <w:top w:val="nil"/>
              <w:left w:val="single" w:sz="4" w:space="0" w:color="auto"/>
              <w:bottom w:val="single" w:sz="4" w:space="0" w:color="000000"/>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789" w:type="pct"/>
            <w:vMerge/>
            <w:tcBorders>
              <w:top w:val="nil"/>
              <w:left w:val="single" w:sz="4" w:space="0" w:color="auto"/>
              <w:bottom w:val="single" w:sz="4" w:space="0" w:color="000000"/>
              <w:right w:val="nil"/>
            </w:tcBorders>
            <w:vAlign w:val="center"/>
            <w:hideMark/>
          </w:tcPr>
          <w:p w:rsidR="00CD6F34" w:rsidRPr="00E03CE4" w:rsidRDefault="00CD6F34" w:rsidP="00E03CE4">
            <w:pPr>
              <w:widowControl/>
              <w:autoSpaceDE/>
              <w:autoSpaceDN/>
              <w:adjustRightInd/>
              <w:rPr>
                <w:rFonts w:ascii="Arial" w:hAnsi="Arial" w:cs="Arial"/>
                <w:bCs/>
              </w:rPr>
            </w:pPr>
          </w:p>
        </w:tc>
        <w:tc>
          <w:tcPr>
            <w:tcW w:w="931" w:type="pct"/>
            <w:tcBorders>
              <w:top w:val="nil"/>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bCs/>
              </w:rPr>
            </w:pPr>
            <w:r w:rsidRPr="00E03CE4">
              <w:rPr>
                <w:rFonts w:ascii="Arial" w:hAnsi="Arial" w:cs="Arial"/>
                <w:bCs/>
              </w:rPr>
              <w:t>внебюджетные средства:</w:t>
            </w: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73"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26"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50"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r>
      <w:tr w:rsidR="00032004" w:rsidRPr="00E03CE4" w:rsidTr="00032004">
        <w:trPr>
          <w:trHeight w:val="20"/>
        </w:trPr>
        <w:tc>
          <w:tcPr>
            <w:tcW w:w="512" w:type="pct"/>
            <w:vMerge/>
            <w:tcBorders>
              <w:top w:val="nil"/>
              <w:left w:val="single" w:sz="4" w:space="0" w:color="auto"/>
              <w:bottom w:val="single" w:sz="4" w:space="0" w:color="000000"/>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789" w:type="pct"/>
            <w:vMerge/>
            <w:tcBorders>
              <w:top w:val="nil"/>
              <w:left w:val="single" w:sz="4" w:space="0" w:color="auto"/>
              <w:bottom w:val="single" w:sz="4" w:space="0" w:color="000000"/>
              <w:right w:val="nil"/>
            </w:tcBorders>
            <w:vAlign w:val="center"/>
            <w:hideMark/>
          </w:tcPr>
          <w:p w:rsidR="00CD6F34" w:rsidRPr="00E03CE4" w:rsidRDefault="00CD6F34" w:rsidP="00E03CE4">
            <w:pPr>
              <w:widowControl/>
              <w:autoSpaceDE/>
              <w:autoSpaceDN/>
              <w:adjustRightInd/>
              <w:rPr>
                <w:rFonts w:ascii="Arial" w:hAnsi="Arial" w:cs="Arial"/>
                <w:bCs/>
              </w:rPr>
            </w:pPr>
          </w:p>
        </w:tc>
        <w:tc>
          <w:tcPr>
            <w:tcW w:w="931" w:type="pct"/>
            <w:tcBorders>
              <w:top w:val="nil"/>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bCs/>
              </w:rPr>
            </w:pPr>
            <w:r w:rsidRPr="00E03CE4">
              <w:rPr>
                <w:rFonts w:ascii="Arial" w:hAnsi="Arial" w:cs="Arial"/>
                <w:bCs/>
              </w:rPr>
              <w:t xml:space="preserve">юридические лица </w:t>
            </w:r>
          </w:p>
        </w:tc>
        <w:tc>
          <w:tcPr>
            <w:tcW w:w="325" w:type="pct"/>
            <w:tcBorders>
              <w:top w:val="nil"/>
              <w:left w:val="nil"/>
              <w:bottom w:val="single" w:sz="4" w:space="0" w:color="auto"/>
              <w:right w:val="single" w:sz="4" w:space="0" w:color="auto"/>
            </w:tcBorders>
            <w:shd w:val="clear" w:color="auto" w:fill="FFFFFF"/>
          </w:tcPr>
          <w:p w:rsidR="00CD6F34" w:rsidRPr="00E03CE4" w:rsidRDefault="00CD6F34" w:rsidP="00D44A53">
            <w:pPr>
              <w:widowControl/>
              <w:autoSpaceDE/>
              <w:adjustRightInd/>
              <w:jc w:val="center"/>
              <w:rPr>
                <w:rFonts w:ascii="Arial" w:hAnsi="Arial" w:cs="Arial"/>
                <w:bCs/>
              </w:rPr>
            </w:pPr>
          </w:p>
        </w:tc>
        <w:tc>
          <w:tcPr>
            <w:tcW w:w="373"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72" w:type="pct"/>
            <w:tcBorders>
              <w:top w:val="nil"/>
              <w:left w:val="nil"/>
              <w:bottom w:val="single" w:sz="4" w:space="0" w:color="auto"/>
              <w:right w:val="single" w:sz="4" w:space="0" w:color="auto"/>
            </w:tcBorders>
            <w:shd w:val="clear" w:color="auto" w:fill="FFFFFF"/>
          </w:tcPr>
          <w:p w:rsidR="00CD6F34" w:rsidRPr="00E03CE4" w:rsidRDefault="00CD6F34" w:rsidP="00D44A53">
            <w:pPr>
              <w:widowControl/>
              <w:autoSpaceDE/>
              <w:adjustRightInd/>
              <w:jc w:val="center"/>
              <w:rPr>
                <w:rFonts w:ascii="Arial" w:hAnsi="Arial" w:cs="Arial"/>
                <w:bCs/>
              </w:rPr>
            </w:pPr>
          </w:p>
        </w:tc>
        <w:tc>
          <w:tcPr>
            <w:tcW w:w="372" w:type="pct"/>
            <w:tcBorders>
              <w:top w:val="nil"/>
              <w:left w:val="nil"/>
              <w:bottom w:val="single" w:sz="4" w:space="0" w:color="auto"/>
              <w:right w:val="single" w:sz="4" w:space="0" w:color="auto"/>
            </w:tcBorders>
            <w:shd w:val="clear" w:color="auto" w:fill="FFFFFF"/>
          </w:tcPr>
          <w:p w:rsidR="00CD6F34" w:rsidRPr="00E03CE4" w:rsidRDefault="00CD6F34" w:rsidP="00D44A53">
            <w:pPr>
              <w:widowControl/>
              <w:autoSpaceDE/>
              <w:adjustRightInd/>
              <w:jc w:val="center"/>
              <w:rPr>
                <w:rFonts w:ascii="Arial" w:hAnsi="Arial" w:cs="Arial"/>
                <w:bCs/>
              </w:rPr>
            </w:pPr>
          </w:p>
        </w:tc>
        <w:tc>
          <w:tcPr>
            <w:tcW w:w="326" w:type="pct"/>
            <w:tcBorders>
              <w:top w:val="nil"/>
              <w:left w:val="nil"/>
              <w:bottom w:val="single" w:sz="4" w:space="0" w:color="auto"/>
              <w:right w:val="single" w:sz="4" w:space="0" w:color="auto"/>
            </w:tcBorders>
            <w:shd w:val="clear" w:color="auto" w:fill="FFFFFF"/>
          </w:tcPr>
          <w:p w:rsidR="00CD6F34" w:rsidRPr="00E03CE4" w:rsidRDefault="00CD6F34" w:rsidP="00D44A53">
            <w:pPr>
              <w:widowControl/>
              <w:autoSpaceDE/>
              <w:adjustRightInd/>
              <w:jc w:val="center"/>
              <w:rPr>
                <w:rFonts w:ascii="Arial" w:hAnsi="Arial" w:cs="Arial"/>
                <w:bCs/>
              </w:rPr>
            </w:pPr>
          </w:p>
        </w:tc>
        <w:tc>
          <w:tcPr>
            <w:tcW w:w="325" w:type="pct"/>
            <w:tcBorders>
              <w:top w:val="nil"/>
              <w:left w:val="nil"/>
              <w:bottom w:val="single" w:sz="4" w:space="0" w:color="auto"/>
              <w:right w:val="single" w:sz="4" w:space="0" w:color="auto"/>
            </w:tcBorders>
            <w:shd w:val="clear" w:color="auto" w:fill="FFFFFF"/>
          </w:tcPr>
          <w:p w:rsidR="00CD6F34" w:rsidRPr="00E03CE4" w:rsidRDefault="00CD6F34" w:rsidP="00D44A53">
            <w:pPr>
              <w:widowControl/>
              <w:autoSpaceDE/>
              <w:adjustRightInd/>
              <w:jc w:val="center"/>
              <w:rPr>
                <w:rFonts w:ascii="Arial" w:hAnsi="Arial" w:cs="Arial"/>
                <w:bCs/>
              </w:rPr>
            </w:pPr>
          </w:p>
        </w:tc>
        <w:tc>
          <w:tcPr>
            <w:tcW w:w="325" w:type="pct"/>
            <w:tcBorders>
              <w:top w:val="nil"/>
              <w:left w:val="nil"/>
              <w:bottom w:val="single" w:sz="4" w:space="0" w:color="auto"/>
              <w:right w:val="single" w:sz="4" w:space="0" w:color="auto"/>
            </w:tcBorders>
            <w:shd w:val="clear" w:color="auto" w:fill="FFFFFF"/>
          </w:tcPr>
          <w:p w:rsidR="00CD6F34" w:rsidRPr="00E03CE4" w:rsidRDefault="00CD6F34" w:rsidP="00D44A53">
            <w:pPr>
              <w:widowControl/>
              <w:autoSpaceDE/>
              <w:adjustRightInd/>
              <w:jc w:val="center"/>
              <w:rPr>
                <w:rFonts w:ascii="Arial" w:hAnsi="Arial" w:cs="Arial"/>
                <w:bCs/>
              </w:rPr>
            </w:pPr>
          </w:p>
        </w:tc>
        <w:tc>
          <w:tcPr>
            <w:tcW w:w="350" w:type="pct"/>
            <w:tcBorders>
              <w:top w:val="nil"/>
              <w:left w:val="nil"/>
              <w:bottom w:val="single" w:sz="4" w:space="0" w:color="auto"/>
              <w:right w:val="single" w:sz="4" w:space="0" w:color="auto"/>
            </w:tcBorders>
            <w:shd w:val="clear" w:color="auto" w:fill="FFFFFF"/>
          </w:tcPr>
          <w:p w:rsidR="00CD6F34" w:rsidRPr="00E03CE4" w:rsidRDefault="00CD6F34" w:rsidP="00D44A53">
            <w:pPr>
              <w:widowControl/>
              <w:autoSpaceDE/>
              <w:adjustRightInd/>
              <w:jc w:val="center"/>
              <w:rPr>
                <w:rFonts w:ascii="Arial" w:hAnsi="Arial" w:cs="Arial"/>
                <w:bCs/>
              </w:rPr>
            </w:pPr>
          </w:p>
        </w:tc>
      </w:tr>
      <w:tr w:rsidR="00032004" w:rsidRPr="00E03CE4" w:rsidTr="00032004">
        <w:trPr>
          <w:trHeight w:val="20"/>
        </w:trPr>
        <w:tc>
          <w:tcPr>
            <w:tcW w:w="512" w:type="pct"/>
            <w:vMerge/>
            <w:tcBorders>
              <w:top w:val="nil"/>
              <w:left w:val="single" w:sz="4" w:space="0" w:color="auto"/>
              <w:bottom w:val="single" w:sz="4" w:space="0" w:color="000000"/>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789" w:type="pct"/>
            <w:vMerge/>
            <w:tcBorders>
              <w:top w:val="nil"/>
              <w:left w:val="single" w:sz="4" w:space="0" w:color="auto"/>
              <w:bottom w:val="single" w:sz="4" w:space="0" w:color="000000"/>
              <w:right w:val="nil"/>
            </w:tcBorders>
            <w:vAlign w:val="center"/>
            <w:hideMark/>
          </w:tcPr>
          <w:p w:rsidR="00CD6F34" w:rsidRPr="00E03CE4" w:rsidRDefault="00CD6F34" w:rsidP="00E03CE4">
            <w:pPr>
              <w:widowControl/>
              <w:autoSpaceDE/>
              <w:autoSpaceDN/>
              <w:adjustRightInd/>
              <w:rPr>
                <w:rFonts w:ascii="Arial" w:hAnsi="Arial" w:cs="Arial"/>
                <w:bCs/>
              </w:rPr>
            </w:pPr>
          </w:p>
        </w:tc>
        <w:tc>
          <w:tcPr>
            <w:tcW w:w="931" w:type="pct"/>
            <w:tcBorders>
              <w:top w:val="nil"/>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bCs/>
              </w:rPr>
            </w:pPr>
            <w:r w:rsidRPr="00E03CE4">
              <w:rPr>
                <w:rFonts w:ascii="Arial" w:hAnsi="Arial" w:cs="Arial"/>
                <w:bCs/>
              </w:rPr>
              <w:t>физические лица</w:t>
            </w: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73"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26"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c>
          <w:tcPr>
            <w:tcW w:w="350"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bCs/>
              </w:rPr>
            </w:pPr>
          </w:p>
        </w:tc>
      </w:tr>
      <w:tr w:rsidR="00032004" w:rsidRPr="00E03CE4" w:rsidTr="00032004">
        <w:trPr>
          <w:trHeight w:val="20"/>
        </w:trPr>
        <w:tc>
          <w:tcPr>
            <w:tcW w:w="512" w:type="pct"/>
            <w:tcBorders>
              <w:top w:val="nil"/>
              <w:left w:val="single" w:sz="4" w:space="0" w:color="auto"/>
              <w:bottom w:val="nil"/>
              <w:right w:val="single" w:sz="4" w:space="0" w:color="auto"/>
            </w:tcBorders>
            <w:shd w:val="clear" w:color="auto" w:fill="FFFFFF"/>
            <w:hideMark/>
          </w:tcPr>
          <w:p w:rsidR="00CD6F34" w:rsidRPr="00E03CE4" w:rsidRDefault="00DF2102" w:rsidP="00E03CE4">
            <w:pPr>
              <w:widowControl/>
              <w:autoSpaceDE/>
              <w:adjustRightInd/>
              <w:rPr>
                <w:rFonts w:ascii="Arial" w:hAnsi="Arial" w:cs="Arial"/>
              </w:rPr>
            </w:pPr>
            <w:r>
              <w:rPr>
                <w:rFonts w:ascii="Arial" w:hAnsi="Arial" w:cs="Arial"/>
              </w:rPr>
              <w:t xml:space="preserve">в </w:t>
            </w:r>
            <w:r w:rsidR="000962A7">
              <w:rPr>
                <w:rFonts w:ascii="Arial" w:hAnsi="Arial" w:cs="Arial"/>
              </w:rPr>
              <w:t>том</w:t>
            </w:r>
            <w:r>
              <w:rPr>
                <w:rFonts w:ascii="Arial" w:hAnsi="Arial" w:cs="Arial"/>
              </w:rPr>
              <w:t xml:space="preserve"> </w:t>
            </w:r>
            <w:r w:rsidR="00CD6F34" w:rsidRPr="00E03CE4">
              <w:rPr>
                <w:rFonts w:ascii="Arial" w:hAnsi="Arial" w:cs="Arial"/>
              </w:rPr>
              <w:t>числе:</w:t>
            </w:r>
          </w:p>
        </w:tc>
        <w:tc>
          <w:tcPr>
            <w:tcW w:w="789" w:type="pct"/>
            <w:hideMark/>
          </w:tcPr>
          <w:p w:rsidR="00CD6F34" w:rsidRPr="00E03CE4" w:rsidRDefault="00CD6F34" w:rsidP="00E03CE4">
            <w:pPr>
              <w:widowControl/>
              <w:autoSpaceDE/>
              <w:adjustRightInd/>
              <w:rPr>
                <w:rFonts w:ascii="Arial" w:hAnsi="Arial" w:cs="Arial"/>
              </w:rPr>
            </w:pPr>
            <w:r w:rsidRPr="00E03CE4">
              <w:rPr>
                <w:rFonts w:ascii="Arial" w:hAnsi="Arial" w:cs="Arial"/>
              </w:rPr>
              <w:t> </w:t>
            </w:r>
          </w:p>
        </w:tc>
        <w:tc>
          <w:tcPr>
            <w:tcW w:w="931" w:type="pct"/>
            <w:tcBorders>
              <w:top w:val="nil"/>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w:t>
            </w:r>
          </w:p>
        </w:tc>
        <w:tc>
          <w:tcPr>
            <w:tcW w:w="325" w:type="pct"/>
            <w:tcBorders>
              <w:top w:val="nil"/>
              <w:left w:val="nil"/>
              <w:bottom w:val="single" w:sz="4" w:space="0" w:color="auto"/>
              <w:right w:val="nil"/>
            </w:tcBorders>
          </w:tcPr>
          <w:p w:rsidR="00CD6F34" w:rsidRPr="00E03CE4" w:rsidRDefault="00CD6F34" w:rsidP="00D44A53">
            <w:pPr>
              <w:widowControl/>
              <w:autoSpaceDE/>
              <w:adjustRightInd/>
              <w:jc w:val="center"/>
              <w:rPr>
                <w:rFonts w:ascii="Arial" w:hAnsi="Arial" w:cs="Arial"/>
              </w:rPr>
            </w:pPr>
          </w:p>
        </w:tc>
        <w:tc>
          <w:tcPr>
            <w:tcW w:w="373" w:type="pct"/>
            <w:tcBorders>
              <w:top w:val="nil"/>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0"/>
        </w:trPr>
        <w:tc>
          <w:tcPr>
            <w:tcW w:w="512" w:type="pct"/>
            <w:vMerge w:val="restart"/>
            <w:tcBorders>
              <w:top w:val="single" w:sz="4" w:space="0" w:color="auto"/>
              <w:left w:val="single" w:sz="4" w:space="0" w:color="auto"/>
              <w:bottom w:val="single" w:sz="4" w:space="0" w:color="auto"/>
              <w:right w:val="single" w:sz="4" w:space="0" w:color="auto"/>
            </w:tcBorders>
            <w:hideMark/>
          </w:tcPr>
          <w:p w:rsidR="00107D51" w:rsidRPr="00E03CE4" w:rsidRDefault="00D87C4E" w:rsidP="00E03CE4">
            <w:pPr>
              <w:widowControl/>
              <w:outlineLvl w:val="1"/>
              <w:rPr>
                <w:rFonts w:ascii="Arial" w:hAnsi="Arial" w:cs="Arial"/>
                <w:bCs/>
              </w:rPr>
            </w:pPr>
            <w:r>
              <w:rPr>
                <w:rFonts w:ascii="Arial" w:hAnsi="Arial" w:cs="Arial"/>
                <w:bCs/>
              </w:rPr>
              <w:t>Подпрограмма 1</w:t>
            </w:r>
          </w:p>
        </w:tc>
        <w:tc>
          <w:tcPr>
            <w:tcW w:w="789" w:type="pct"/>
            <w:vMerge w:val="restar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color w:val="000000"/>
              </w:rPr>
              <w:t>Оказание социальной помощи</w:t>
            </w:r>
          </w:p>
        </w:tc>
        <w:tc>
          <w:tcPr>
            <w:tcW w:w="931" w:type="pc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color w:val="000000"/>
              </w:rPr>
            </w:pPr>
            <w:r w:rsidRPr="00E03CE4">
              <w:rPr>
                <w:rFonts w:ascii="Arial" w:hAnsi="Arial" w:cs="Arial"/>
                <w:bCs/>
                <w:color w:val="000000"/>
              </w:rPr>
              <w:t>всего, в том числе:</w:t>
            </w:r>
          </w:p>
        </w:tc>
        <w:tc>
          <w:tcPr>
            <w:tcW w:w="325" w:type="pct"/>
            <w:tcBorders>
              <w:top w:val="nil"/>
              <w:left w:val="nil"/>
              <w:bottom w:val="single" w:sz="4" w:space="0" w:color="auto"/>
              <w:right w:val="single" w:sz="4" w:space="0" w:color="auto"/>
            </w:tcBorders>
            <w:hideMark/>
          </w:tcPr>
          <w:p w:rsidR="00107D51" w:rsidRPr="00E03CE4" w:rsidRDefault="00D44A53" w:rsidP="00D44A53">
            <w:pPr>
              <w:widowControl/>
              <w:autoSpaceDE/>
              <w:adjustRightInd/>
              <w:jc w:val="center"/>
              <w:rPr>
                <w:rFonts w:ascii="Arial" w:hAnsi="Arial" w:cs="Arial"/>
                <w:bCs/>
              </w:rPr>
            </w:pPr>
            <w:r>
              <w:rPr>
                <w:rFonts w:ascii="Arial" w:hAnsi="Arial" w:cs="Arial"/>
                <w:bCs/>
              </w:rPr>
              <w:t>410</w:t>
            </w:r>
          </w:p>
        </w:tc>
        <w:tc>
          <w:tcPr>
            <w:tcW w:w="373" w:type="pct"/>
            <w:tcBorders>
              <w:top w:val="nil"/>
              <w:left w:val="nil"/>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436</w:t>
            </w:r>
          </w:p>
        </w:tc>
        <w:tc>
          <w:tcPr>
            <w:tcW w:w="372" w:type="pct"/>
            <w:tcBorders>
              <w:top w:val="nil"/>
              <w:left w:val="nil"/>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501</w:t>
            </w:r>
          </w:p>
        </w:tc>
        <w:tc>
          <w:tcPr>
            <w:tcW w:w="372" w:type="pct"/>
            <w:tcBorders>
              <w:top w:val="nil"/>
              <w:left w:val="nil"/>
              <w:bottom w:val="single" w:sz="4" w:space="0" w:color="auto"/>
              <w:right w:val="single" w:sz="4" w:space="0" w:color="auto"/>
            </w:tcBorders>
            <w:hideMark/>
          </w:tcPr>
          <w:p w:rsidR="00107D51" w:rsidRPr="00E03CE4" w:rsidRDefault="00107D51" w:rsidP="00D44A53">
            <w:pPr>
              <w:widowControl/>
              <w:jc w:val="center"/>
              <w:outlineLvl w:val="1"/>
              <w:rPr>
                <w:rFonts w:ascii="Arial" w:hAnsi="Arial" w:cs="Arial"/>
                <w:bCs/>
              </w:rPr>
            </w:pPr>
            <w:r w:rsidRPr="00E03CE4">
              <w:rPr>
                <w:rFonts w:ascii="Arial" w:hAnsi="Arial" w:cs="Arial"/>
                <w:bCs/>
              </w:rPr>
              <w:t>546</w:t>
            </w:r>
          </w:p>
        </w:tc>
        <w:tc>
          <w:tcPr>
            <w:tcW w:w="326" w:type="pct"/>
            <w:tcBorders>
              <w:top w:val="nil"/>
              <w:left w:val="nil"/>
              <w:bottom w:val="single" w:sz="4" w:space="0" w:color="auto"/>
              <w:right w:val="single" w:sz="4" w:space="0" w:color="auto"/>
            </w:tcBorders>
            <w:hideMark/>
          </w:tcPr>
          <w:p w:rsidR="00107D51" w:rsidRPr="00E03CE4" w:rsidRDefault="00107D51" w:rsidP="00D44A53">
            <w:pPr>
              <w:widowControl/>
              <w:jc w:val="center"/>
              <w:outlineLvl w:val="1"/>
              <w:rPr>
                <w:rFonts w:ascii="Arial" w:hAnsi="Arial" w:cs="Arial"/>
                <w:bCs/>
              </w:rPr>
            </w:pPr>
            <w:r>
              <w:rPr>
                <w:rFonts w:ascii="Arial" w:hAnsi="Arial" w:cs="Arial"/>
                <w:bCs/>
              </w:rPr>
              <w:t>587</w:t>
            </w:r>
          </w:p>
        </w:tc>
        <w:tc>
          <w:tcPr>
            <w:tcW w:w="325" w:type="pct"/>
            <w:tcBorders>
              <w:top w:val="nil"/>
              <w:left w:val="nil"/>
              <w:bottom w:val="single" w:sz="4" w:space="0" w:color="auto"/>
              <w:right w:val="single" w:sz="4" w:space="0" w:color="auto"/>
            </w:tcBorders>
            <w:hideMark/>
          </w:tcPr>
          <w:p w:rsidR="00107D51" w:rsidRPr="00E03CE4" w:rsidRDefault="00107D51" w:rsidP="00D44A53">
            <w:pPr>
              <w:widowControl/>
              <w:jc w:val="center"/>
              <w:outlineLvl w:val="1"/>
              <w:rPr>
                <w:rFonts w:ascii="Arial" w:hAnsi="Arial" w:cs="Arial"/>
                <w:bCs/>
              </w:rPr>
            </w:pPr>
            <w:r>
              <w:rPr>
                <w:rFonts w:ascii="Arial" w:hAnsi="Arial" w:cs="Arial"/>
                <w:bCs/>
              </w:rPr>
              <w:t>642</w:t>
            </w:r>
          </w:p>
        </w:tc>
        <w:tc>
          <w:tcPr>
            <w:tcW w:w="325" w:type="pct"/>
            <w:tcBorders>
              <w:top w:val="nil"/>
              <w:left w:val="nil"/>
              <w:bottom w:val="single" w:sz="4" w:space="0" w:color="auto"/>
              <w:right w:val="single" w:sz="4" w:space="0" w:color="auto"/>
            </w:tcBorders>
            <w:hideMark/>
          </w:tcPr>
          <w:p w:rsidR="00107D51" w:rsidRPr="00E03CE4" w:rsidRDefault="00107D51" w:rsidP="00D44A53">
            <w:pPr>
              <w:widowControl/>
              <w:jc w:val="center"/>
              <w:outlineLvl w:val="1"/>
              <w:rPr>
                <w:rFonts w:ascii="Arial" w:hAnsi="Arial" w:cs="Arial"/>
                <w:bCs/>
              </w:rPr>
            </w:pPr>
            <w:r>
              <w:rPr>
                <w:rFonts w:ascii="Arial" w:hAnsi="Arial" w:cs="Arial"/>
                <w:bCs/>
              </w:rPr>
              <w:t>146</w:t>
            </w:r>
          </w:p>
        </w:tc>
        <w:tc>
          <w:tcPr>
            <w:tcW w:w="350" w:type="pct"/>
            <w:tcBorders>
              <w:top w:val="nil"/>
              <w:left w:val="nil"/>
              <w:bottom w:val="single" w:sz="4" w:space="0" w:color="auto"/>
              <w:right w:val="single" w:sz="4" w:space="0" w:color="auto"/>
            </w:tcBorders>
          </w:tcPr>
          <w:p w:rsidR="00107D51" w:rsidRPr="00E03CE4" w:rsidRDefault="00107D51" w:rsidP="00D44A53">
            <w:pPr>
              <w:widowControl/>
              <w:jc w:val="center"/>
              <w:outlineLvl w:val="1"/>
              <w:rPr>
                <w:rFonts w:ascii="Arial" w:hAnsi="Arial" w:cs="Arial"/>
                <w:bCs/>
              </w:rPr>
            </w:pPr>
            <w:r>
              <w:rPr>
                <w:rFonts w:ascii="Arial" w:hAnsi="Arial" w:cs="Arial"/>
                <w:bCs/>
              </w:rPr>
              <w:t>82,7</w:t>
            </w:r>
          </w:p>
        </w:tc>
      </w:tr>
      <w:tr w:rsidR="00032004" w:rsidRPr="00E03CE4" w:rsidTr="00032004">
        <w:trPr>
          <w:trHeight w:val="2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федеральный бюджет</w:t>
            </w: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областной бюджет</w:t>
            </w: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107D51" w:rsidRPr="00E03CE4" w:rsidRDefault="00107D51" w:rsidP="00E03CE4">
            <w:pPr>
              <w:widowControl/>
              <w:autoSpaceDE/>
              <w:autoSpaceDN/>
              <w:adjustRightInd/>
              <w:rPr>
                <w:rFonts w:ascii="Arial" w:hAnsi="Arial" w:cs="Arial"/>
                <w:bCs/>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107D51" w:rsidRPr="00E03CE4" w:rsidRDefault="00107D51" w:rsidP="00E03CE4">
            <w:pPr>
              <w:widowControl/>
              <w:autoSpaceDE/>
              <w:autoSpaceDN/>
              <w:adjustRightInd/>
              <w:rPr>
                <w:rFonts w:ascii="Arial" w:hAnsi="Arial" w:cs="Arial"/>
                <w:bCs/>
              </w:rPr>
            </w:pPr>
          </w:p>
        </w:tc>
        <w:tc>
          <w:tcPr>
            <w:tcW w:w="931" w:type="pc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rPr>
            </w:pPr>
            <w:r w:rsidRPr="00E03CE4">
              <w:rPr>
                <w:rFonts w:ascii="Arial" w:hAnsi="Arial" w:cs="Arial"/>
              </w:rPr>
              <w:t>местный бюджет</w:t>
            </w:r>
          </w:p>
        </w:tc>
        <w:tc>
          <w:tcPr>
            <w:tcW w:w="325" w:type="pct"/>
            <w:tcBorders>
              <w:top w:val="nil"/>
              <w:left w:val="nil"/>
              <w:bottom w:val="single" w:sz="4" w:space="0" w:color="auto"/>
              <w:right w:val="single" w:sz="4" w:space="0" w:color="auto"/>
            </w:tcBorders>
            <w:hideMark/>
          </w:tcPr>
          <w:p w:rsidR="00107D51" w:rsidRPr="00E03CE4" w:rsidRDefault="00D44A53" w:rsidP="00D44A53">
            <w:pPr>
              <w:widowControl/>
              <w:autoSpaceDE/>
              <w:adjustRightInd/>
              <w:jc w:val="center"/>
              <w:rPr>
                <w:rFonts w:ascii="Arial" w:hAnsi="Arial" w:cs="Arial"/>
                <w:bCs/>
              </w:rPr>
            </w:pPr>
            <w:r>
              <w:rPr>
                <w:rFonts w:ascii="Arial" w:hAnsi="Arial" w:cs="Arial"/>
                <w:bCs/>
              </w:rPr>
              <w:t>410</w:t>
            </w:r>
          </w:p>
        </w:tc>
        <w:tc>
          <w:tcPr>
            <w:tcW w:w="373" w:type="pct"/>
            <w:tcBorders>
              <w:top w:val="nil"/>
              <w:left w:val="nil"/>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436</w:t>
            </w:r>
          </w:p>
        </w:tc>
        <w:tc>
          <w:tcPr>
            <w:tcW w:w="372" w:type="pct"/>
            <w:tcBorders>
              <w:top w:val="nil"/>
              <w:left w:val="nil"/>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501</w:t>
            </w:r>
          </w:p>
        </w:tc>
        <w:tc>
          <w:tcPr>
            <w:tcW w:w="372" w:type="pct"/>
            <w:tcBorders>
              <w:top w:val="nil"/>
              <w:left w:val="nil"/>
              <w:bottom w:val="single" w:sz="4" w:space="0" w:color="auto"/>
              <w:right w:val="single" w:sz="4" w:space="0" w:color="auto"/>
            </w:tcBorders>
            <w:hideMark/>
          </w:tcPr>
          <w:p w:rsidR="00107D51" w:rsidRPr="00E03CE4" w:rsidRDefault="00107D51" w:rsidP="00D44A53">
            <w:pPr>
              <w:widowControl/>
              <w:jc w:val="center"/>
              <w:outlineLvl w:val="1"/>
              <w:rPr>
                <w:rFonts w:ascii="Arial" w:hAnsi="Arial" w:cs="Arial"/>
                <w:bCs/>
              </w:rPr>
            </w:pPr>
            <w:r w:rsidRPr="00E03CE4">
              <w:rPr>
                <w:rFonts w:ascii="Arial" w:hAnsi="Arial" w:cs="Arial"/>
                <w:bCs/>
              </w:rPr>
              <w:t>546</w:t>
            </w:r>
          </w:p>
        </w:tc>
        <w:tc>
          <w:tcPr>
            <w:tcW w:w="326" w:type="pct"/>
            <w:tcBorders>
              <w:top w:val="nil"/>
              <w:left w:val="nil"/>
              <w:bottom w:val="single" w:sz="4" w:space="0" w:color="auto"/>
              <w:right w:val="single" w:sz="4" w:space="0" w:color="auto"/>
            </w:tcBorders>
            <w:hideMark/>
          </w:tcPr>
          <w:p w:rsidR="00107D51" w:rsidRPr="00E03CE4" w:rsidRDefault="00107D51" w:rsidP="00D44A53">
            <w:pPr>
              <w:widowControl/>
              <w:jc w:val="center"/>
              <w:outlineLvl w:val="1"/>
              <w:rPr>
                <w:rFonts w:ascii="Arial" w:hAnsi="Arial" w:cs="Arial"/>
                <w:bCs/>
              </w:rPr>
            </w:pPr>
            <w:r>
              <w:rPr>
                <w:rFonts w:ascii="Arial" w:hAnsi="Arial" w:cs="Arial"/>
                <w:bCs/>
              </w:rPr>
              <w:t>587</w:t>
            </w:r>
          </w:p>
        </w:tc>
        <w:tc>
          <w:tcPr>
            <w:tcW w:w="325" w:type="pct"/>
            <w:tcBorders>
              <w:top w:val="nil"/>
              <w:left w:val="nil"/>
              <w:bottom w:val="single" w:sz="4" w:space="0" w:color="auto"/>
              <w:right w:val="single" w:sz="4" w:space="0" w:color="auto"/>
            </w:tcBorders>
            <w:hideMark/>
          </w:tcPr>
          <w:p w:rsidR="00107D51" w:rsidRPr="00E03CE4" w:rsidRDefault="00107D51" w:rsidP="00D44A53">
            <w:pPr>
              <w:widowControl/>
              <w:jc w:val="center"/>
              <w:outlineLvl w:val="1"/>
              <w:rPr>
                <w:rFonts w:ascii="Arial" w:hAnsi="Arial" w:cs="Arial"/>
                <w:bCs/>
              </w:rPr>
            </w:pPr>
            <w:r>
              <w:rPr>
                <w:rFonts w:ascii="Arial" w:hAnsi="Arial" w:cs="Arial"/>
                <w:bCs/>
              </w:rPr>
              <w:t>642</w:t>
            </w:r>
          </w:p>
        </w:tc>
        <w:tc>
          <w:tcPr>
            <w:tcW w:w="325" w:type="pct"/>
            <w:tcBorders>
              <w:top w:val="nil"/>
              <w:left w:val="nil"/>
              <w:bottom w:val="single" w:sz="4" w:space="0" w:color="auto"/>
              <w:right w:val="single" w:sz="4" w:space="0" w:color="auto"/>
            </w:tcBorders>
            <w:hideMark/>
          </w:tcPr>
          <w:p w:rsidR="00107D51" w:rsidRPr="00E03CE4" w:rsidRDefault="00107D51" w:rsidP="00D44A53">
            <w:pPr>
              <w:widowControl/>
              <w:jc w:val="center"/>
              <w:outlineLvl w:val="1"/>
              <w:rPr>
                <w:rFonts w:ascii="Arial" w:hAnsi="Arial" w:cs="Arial"/>
                <w:bCs/>
              </w:rPr>
            </w:pPr>
            <w:r>
              <w:rPr>
                <w:rFonts w:ascii="Arial" w:hAnsi="Arial" w:cs="Arial"/>
                <w:bCs/>
              </w:rPr>
              <w:t>146</w:t>
            </w:r>
          </w:p>
        </w:tc>
        <w:tc>
          <w:tcPr>
            <w:tcW w:w="350" w:type="pct"/>
            <w:tcBorders>
              <w:top w:val="nil"/>
              <w:left w:val="nil"/>
              <w:bottom w:val="single" w:sz="4" w:space="0" w:color="auto"/>
              <w:right w:val="single" w:sz="4" w:space="0" w:color="auto"/>
            </w:tcBorders>
          </w:tcPr>
          <w:p w:rsidR="00107D51" w:rsidRPr="00E03CE4" w:rsidRDefault="00107D51" w:rsidP="00D44A53">
            <w:pPr>
              <w:widowControl/>
              <w:jc w:val="center"/>
              <w:outlineLvl w:val="1"/>
              <w:rPr>
                <w:rFonts w:ascii="Arial" w:hAnsi="Arial" w:cs="Arial"/>
                <w:bCs/>
              </w:rPr>
            </w:pPr>
            <w:r>
              <w:rPr>
                <w:rFonts w:ascii="Arial" w:hAnsi="Arial" w:cs="Arial"/>
                <w:bCs/>
              </w:rPr>
              <w:t>82,7</w:t>
            </w:r>
          </w:p>
        </w:tc>
      </w:tr>
      <w:tr w:rsidR="00032004" w:rsidRPr="00E03CE4" w:rsidTr="00032004">
        <w:trPr>
          <w:trHeight w:val="2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внебюджетные средства:</w:t>
            </w: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xml:space="preserve">юридические лица </w:t>
            </w:r>
          </w:p>
        </w:tc>
        <w:tc>
          <w:tcPr>
            <w:tcW w:w="325"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физические лица</w:t>
            </w:r>
          </w:p>
        </w:tc>
        <w:tc>
          <w:tcPr>
            <w:tcW w:w="325"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0"/>
        </w:trPr>
        <w:tc>
          <w:tcPr>
            <w:tcW w:w="512" w:type="pct"/>
            <w:tcBorders>
              <w:top w:val="single" w:sz="4" w:space="0" w:color="auto"/>
              <w:left w:val="single" w:sz="4" w:space="0" w:color="auto"/>
              <w:bottom w:val="single" w:sz="4" w:space="0" w:color="auto"/>
              <w:right w:val="single" w:sz="4" w:space="0" w:color="auto"/>
            </w:tcBorders>
            <w:hideMark/>
          </w:tcPr>
          <w:p w:rsidR="00CD6F34" w:rsidRPr="00E03CE4" w:rsidRDefault="000962A7" w:rsidP="00E03CE4">
            <w:pPr>
              <w:widowControl/>
              <w:autoSpaceDE/>
              <w:adjustRightInd/>
              <w:rPr>
                <w:rFonts w:ascii="Arial" w:hAnsi="Arial" w:cs="Arial"/>
              </w:rPr>
            </w:pPr>
            <w:proofErr w:type="spellStart"/>
            <w:r>
              <w:rPr>
                <w:rFonts w:ascii="Arial" w:hAnsi="Arial" w:cs="Arial"/>
              </w:rPr>
              <w:t>втом</w:t>
            </w:r>
            <w:r w:rsidR="00CD6F34" w:rsidRPr="00E03CE4">
              <w:rPr>
                <w:rFonts w:ascii="Arial" w:hAnsi="Arial" w:cs="Arial"/>
              </w:rPr>
              <w:t>числе</w:t>
            </w:r>
            <w:proofErr w:type="spellEnd"/>
            <w:r w:rsidR="00CD6F34" w:rsidRPr="00E03CE4">
              <w:rPr>
                <w:rFonts w:ascii="Arial" w:hAnsi="Arial" w:cs="Arial"/>
              </w:rPr>
              <w:t>:</w:t>
            </w:r>
          </w:p>
        </w:tc>
        <w:tc>
          <w:tcPr>
            <w:tcW w:w="789"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0"/>
        </w:trPr>
        <w:tc>
          <w:tcPr>
            <w:tcW w:w="512" w:type="pct"/>
            <w:vMerge w:val="restart"/>
            <w:tcBorders>
              <w:top w:val="single" w:sz="4" w:space="0" w:color="auto"/>
              <w:left w:val="single" w:sz="4" w:space="0" w:color="auto"/>
              <w:bottom w:val="single" w:sz="4" w:space="0" w:color="auto"/>
              <w:right w:val="single" w:sz="4" w:space="0" w:color="auto"/>
            </w:tcBorders>
            <w:hideMark/>
          </w:tcPr>
          <w:p w:rsidR="00107D51" w:rsidRPr="00E03CE4" w:rsidRDefault="00D87C4E" w:rsidP="00E03CE4">
            <w:pPr>
              <w:widowControl/>
              <w:autoSpaceDE/>
              <w:adjustRightInd/>
              <w:rPr>
                <w:rFonts w:ascii="Arial" w:hAnsi="Arial" w:cs="Arial"/>
              </w:rPr>
            </w:pPr>
            <w:r>
              <w:rPr>
                <w:rFonts w:ascii="Arial" w:hAnsi="Arial" w:cs="Arial"/>
              </w:rPr>
              <w:t>Основное мероприятие 1.1</w:t>
            </w:r>
          </w:p>
        </w:tc>
        <w:tc>
          <w:tcPr>
            <w:tcW w:w="789" w:type="pct"/>
            <w:vMerge w:val="restar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rPr>
                <w:rFonts w:ascii="Arial" w:hAnsi="Arial" w:cs="Arial"/>
              </w:rPr>
            </w:pPr>
            <w:r w:rsidRPr="00E03CE4">
              <w:rPr>
                <w:rFonts w:ascii="Arial" w:hAnsi="Arial" w:cs="Arial"/>
              </w:rPr>
              <w:t>Назначение и выплата пенсии за выслугу (доп</w:t>
            </w:r>
            <w:r w:rsidR="00032004">
              <w:rPr>
                <w:rFonts w:ascii="Arial" w:hAnsi="Arial" w:cs="Arial"/>
              </w:rPr>
              <w:t>латы к пенсии) лицам, замещавшим</w:t>
            </w:r>
            <w:r w:rsidRPr="00E03CE4">
              <w:rPr>
                <w:rFonts w:ascii="Arial" w:hAnsi="Arial" w:cs="Arial"/>
              </w:rPr>
              <w:t xml:space="preserve"> муниципальные должности, должности </w:t>
            </w:r>
            <w:r w:rsidRPr="00E03CE4">
              <w:rPr>
                <w:rFonts w:ascii="Arial" w:hAnsi="Arial" w:cs="Arial"/>
              </w:rPr>
              <w:lastRenderedPageBreak/>
              <w:t xml:space="preserve">муниципальной службы, отдельным категориям </w:t>
            </w:r>
          </w:p>
        </w:tc>
        <w:tc>
          <w:tcPr>
            <w:tcW w:w="931" w:type="pc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color w:val="000000"/>
              </w:rPr>
            </w:pPr>
            <w:r w:rsidRPr="00E03CE4">
              <w:rPr>
                <w:rFonts w:ascii="Arial" w:hAnsi="Arial" w:cs="Arial"/>
                <w:bCs/>
                <w:color w:val="000000"/>
              </w:rPr>
              <w:lastRenderedPageBreak/>
              <w:t>всего, в том числе:</w:t>
            </w:r>
          </w:p>
        </w:tc>
        <w:tc>
          <w:tcPr>
            <w:tcW w:w="325" w:type="pct"/>
            <w:tcBorders>
              <w:top w:val="nil"/>
              <w:left w:val="nil"/>
              <w:bottom w:val="single" w:sz="4" w:space="0" w:color="auto"/>
              <w:right w:val="nil"/>
            </w:tcBorders>
            <w:hideMark/>
          </w:tcPr>
          <w:p w:rsidR="00107D51" w:rsidRPr="00E03CE4" w:rsidRDefault="00D44A53" w:rsidP="00D44A53">
            <w:pPr>
              <w:widowControl/>
              <w:autoSpaceDE/>
              <w:adjustRightInd/>
              <w:jc w:val="center"/>
              <w:rPr>
                <w:rFonts w:ascii="Arial" w:hAnsi="Arial" w:cs="Arial"/>
                <w:bCs/>
              </w:rPr>
            </w:pPr>
            <w:r>
              <w:rPr>
                <w:rFonts w:ascii="Arial" w:hAnsi="Arial" w:cs="Arial"/>
                <w:bCs/>
              </w:rPr>
              <w:t>410</w:t>
            </w:r>
          </w:p>
        </w:tc>
        <w:tc>
          <w:tcPr>
            <w:tcW w:w="373" w:type="pct"/>
            <w:tcBorders>
              <w:top w:val="nil"/>
              <w:left w:val="single" w:sz="4" w:space="0" w:color="auto"/>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436</w:t>
            </w:r>
          </w:p>
        </w:tc>
        <w:tc>
          <w:tcPr>
            <w:tcW w:w="372" w:type="pct"/>
            <w:tcBorders>
              <w:top w:val="nil"/>
              <w:left w:val="nil"/>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501</w:t>
            </w:r>
          </w:p>
        </w:tc>
        <w:tc>
          <w:tcPr>
            <w:tcW w:w="372" w:type="pct"/>
            <w:tcBorders>
              <w:top w:val="nil"/>
              <w:left w:val="nil"/>
              <w:bottom w:val="single" w:sz="4" w:space="0" w:color="auto"/>
              <w:right w:val="single" w:sz="4" w:space="0" w:color="auto"/>
            </w:tcBorders>
            <w:hideMark/>
          </w:tcPr>
          <w:p w:rsidR="00107D51" w:rsidRPr="00E03CE4" w:rsidRDefault="00107D51" w:rsidP="00D44A53">
            <w:pPr>
              <w:widowControl/>
              <w:jc w:val="center"/>
              <w:outlineLvl w:val="1"/>
              <w:rPr>
                <w:rFonts w:ascii="Arial" w:hAnsi="Arial" w:cs="Arial"/>
                <w:bCs/>
              </w:rPr>
            </w:pPr>
            <w:r w:rsidRPr="00E03CE4">
              <w:rPr>
                <w:rFonts w:ascii="Arial" w:hAnsi="Arial" w:cs="Arial"/>
                <w:bCs/>
              </w:rPr>
              <w:t>546</w:t>
            </w:r>
          </w:p>
        </w:tc>
        <w:tc>
          <w:tcPr>
            <w:tcW w:w="326" w:type="pct"/>
            <w:tcBorders>
              <w:top w:val="nil"/>
              <w:left w:val="nil"/>
              <w:bottom w:val="single" w:sz="4" w:space="0" w:color="auto"/>
              <w:right w:val="single" w:sz="4" w:space="0" w:color="auto"/>
            </w:tcBorders>
            <w:hideMark/>
          </w:tcPr>
          <w:p w:rsidR="00107D51" w:rsidRPr="00E03CE4" w:rsidRDefault="00107D51" w:rsidP="00D44A53">
            <w:pPr>
              <w:widowControl/>
              <w:jc w:val="center"/>
              <w:outlineLvl w:val="1"/>
              <w:rPr>
                <w:rFonts w:ascii="Arial" w:hAnsi="Arial" w:cs="Arial"/>
                <w:bCs/>
              </w:rPr>
            </w:pPr>
            <w:r>
              <w:rPr>
                <w:rFonts w:ascii="Arial" w:hAnsi="Arial" w:cs="Arial"/>
                <w:bCs/>
              </w:rPr>
              <w:t>587</w:t>
            </w:r>
          </w:p>
        </w:tc>
        <w:tc>
          <w:tcPr>
            <w:tcW w:w="325" w:type="pct"/>
            <w:tcBorders>
              <w:top w:val="nil"/>
              <w:left w:val="nil"/>
              <w:bottom w:val="single" w:sz="4" w:space="0" w:color="auto"/>
              <w:right w:val="single" w:sz="4" w:space="0" w:color="auto"/>
            </w:tcBorders>
            <w:hideMark/>
          </w:tcPr>
          <w:p w:rsidR="00107D51" w:rsidRPr="00E03CE4" w:rsidRDefault="00107D51" w:rsidP="00D44A53">
            <w:pPr>
              <w:widowControl/>
              <w:jc w:val="center"/>
              <w:outlineLvl w:val="1"/>
              <w:rPr>
                <w:rFonts w:ascii="Arial" w:hAnsi="Arial" w:cs="Arial"/>
                <w:bCs/>
              </w:rPr>
            </w:pPr>
            <w:r>
              <w:rPr>
                <w:rFonts w:ascii="Arial" w:hAnsi="Arial" w:cs="Arial"/>
                <w:bCs/>
              </w:rPr>
              <w:t>642</w:t>
            </w:r>
          </w:p>
        </w:tc>
        <w:tc>
          <w:tcPr>
            <w:tcW w:w="325" w:type="pct"/>
            <w:tcBorders>
              <w:top w:val="nil"/>
              <w:left w:val="nil"/>
              <w:bottom w:val="single" w:sz="4" w:space="0" w:color="auto"/>
              <w:right w:val="single" w:sz="4" w:space="0" w:color="auto"/>
            </w:tcBorders>
            <w:hideMark/>
          </w:tcPr>
          <w:p w:rsidR="00107D51" w:rsidRPr="00E03CE4" w:rsidRDefault="00107D51" w:rsidP="00D44A53">
            <w:pPr>
              <w:widowControl/>
              <w:jc w:val="center"/>
              <w:outlineLvl w:val="1"/>
              <w:rPr>
                <w:rFonts w:ascii="Arial" w:hAnsi="Arial" w:cs="Arial"/>
                <w:bCs/>
              </w:rPr>
            </w:pPr>
            <w:r>
              <w:rPr>
                <w:rFonts w:ascii="Arial" w:hAnsi="Arial" w:cs="Arial"/>
                <w:bCs/>
              </w:rPr>
              <w:t>146</w:t>
            </w:r>
          </w:p>
        </w:tc>
        <w:tc>
          <w:tcPr>
            <w:tcW w:w="350" w:type="pct"/>
            <w:tcBorders>
              <w:top w:val="nil"/>
              <w:left w:val="nil"/>
              <w:bottom w:val="single" w:sz="4" w:space="0" w:color="auto"/>
              <w:right w:val="single" w:sz="4" w:space="0" w:color="auto"/>
            </w:tcBorders>
          </w:tcPr>
          <w:p w:rsidR="00107D51" w:rsidRPr="00E03CE4" w:rsidRDefault="00107D51" w:rsidP="00D44A53">
            <w:pPr>
              <w:widowControl/>
              <w:jc w:val="center"/>
              <w:outlineLvl w:val="1"/>
              <w:rPr>
                <w:rFonts w:ascii="Arial" w:hAnsi="Arial" w:cs="Arial"/>
                <w:bCs/>
              </w:rPr>
            </w:pPr>
            <w:r>
              <w:rPr>
                <w:rFonts w:ascii="Arial" w:hAnsi="Arial" w:cs="Arial"/>
                <w:bCs/>
              </w:rPr>
              <w:t>82,7</w:t>
            </w:r>
          </w:p>
        </w:tc>
      </w:tr>
      <w:tr w:rsidR="00032004" w:rsidRPr="00E03CE4" w:rsidTr="00032004">
        <w:trPr>
          <w:trHeight w:val="2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федеральный бюджет</w:t>
            </w:r>
          </w:p>
        </w:tc>
        <w:tc>
          <w:tcPr>
            <w:tcW w:w="325" w:type="pct"/>
            <w:tcBorders>
              <w:top w:val="single" w:sz="4" w:space="0" w:color="auto"/>
              <w:left w:val="nil"/>
              <w:bottom w:val="single" w:sz="4" w:space="0" w:color="auto"/>
              <w:right w:val="nil"/>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single" w:sz="4" w:space="0" w:color="auto"/>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областной бюджет</w:t>
            </w:r>
          </w:p>
        </w:tc>
        <w:tc>
          <w:tcPr>
            <w:tcW w:w="325" w:type="pct"/>
            <w:tcBorders>
              <w:top w:val="nil"/>
              <w:left w:val="nil"/>
              <w:bottom w:val="single" w:sz="4" w:space="0" w:color="auto"/>
              <w:right w:val="nil"/>
            </w:tcBorders>
          </w:tcPr>
          <w:p w:rsidR="00CD6F34" w:rsidRPr="00E03CE4" w:rsidRDefault="00CD6F34" w:rsidP="00D44A53">
            <w:pPr>
              <w:widowControl/>
              <w:autoSpaceDE/>
              <w:adjustRightInd/>
              <w:jc w:val="center"/>
              <w:rPr>
                <w:rFonts w:ascii="Arial" w:hAnsi="Arial" w:cs="Arial"/>
              </w:rPr>
            </w:pPr>
          </w:p>
        </w:tc>
        <w:tc>
          <w:tcPr>
            <w:tcW w:w="373" w:type="pct"/>
            <w:tcBorders>
              <w:top w:val="nil"/>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107D51" w:rsidRPr="00E03CE4" w:rsidRDefault="00107D51" w:rsidP="00E03CE4">
            <w:pPr>
              <w:widowControl/>
              <w:autoSpaceDE/>
              <w:autoSpaceDN/>
              <w:adjustRightInd/>
              <w:rPr>
                <w:rFonts w:ascii="Arial" w:hAnsi="Arial" w:cs="Arial"/>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107D51" w:rsidRPr="00E03CE4" w:rsidRDefault="00107D51" w:rsidP="00E03CE4">
            <w:pPr>
              <w:widowControl/>
              <w:autoSpaceDE/>
              <w:autoSpaceDN/>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rPr>
            </w:pPr>
            <w:r w:rsidRPr="00E03CE4">
              <w:rPr>
                <w:rFonts w:ascii="Arial" w:hAnsi="Arial" w:cs="Arial"/>
              </w:rPr>
              <w:t>местный бюджет</w:t>
            </w:r>
          </w:p>
        </w:tc>
        <w:tc>
          <w:tcPr>
            <w:tcW w:w="325" w:type="pct"/>
            <w:tcBorders>
              <w:top w:val="nil"/>
              <w:left w:val="nil"/>
              <w:bottom w:val="single" w:sz="4" w:space="0" w:color="auto"/>
              <w:right w:val="nil"/>
            </w:tcBorders>
            <w:hideMark/>
          </w:tcPr>
          <w:p w:rsidR="00107D51" w:rsidRPr="00E03CE4" w:rsidRDefault="00D44A53" w:rsidP="00D44A53">
            <w:pPr>
              <w:widowControl/>
              <w:autoSpaceDE/>
              <w:adjustRightInd/>
              <w:jc w:val="center"/>
              <w:rPr>
                <w:rFonts w:ascii="Arial" w:hAnsi="Arial" w:cs="Arial"/>
                <w:bCs/>
              </w:rPr>
            </w:pPr>
            <w:r>
              <w:rPr>
                <w:rFonts w:ascii="Arial" w:hAnsi="Arial" w:cs="Arial"/>
                <w:bCs/>
              </w:rPr>
              <w:t>410</w:t>
            </w:r>
          </w:p>
        </w:tc>
        <w:tc>
          <w:tcPr>
            <w:tcW w:w="373" w:type="pct"/>
            <w:tcBorders>
              <w:top w:val="nil"/>
              <w:left w:val="single" w:sz="4" w:space="0" w:color="auto"/>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436</w:t>
            </w:r>
          </w:p>
        </w:tc>
        <w:tc>
          <w:tcPr>
            <w:tcW w:w="372" w:type="pct"/>
            <w:tcBorders>
              <w:top w:val="nil"/>
              <w:left w:val="nil"/>
              <w:bottom w:val="single" w:sz="4" w:space="0" w:color="auto"/>
              <w:right w:val="single" w:sz="4" w:space="0" w:color="auto"/>
            </w:tcBorders>
            <w:hideMark/>
          </w:tcPr>
          <w:p w:rsidR="00107D51" w:rsidRPr="00E03CE4" w:rsidRDefault="00107D51" w:rsidP="00D44A53">
            <w:pPr>
              <w:widowControl/>
              <w:autoSpaceDE/>
              <w:adjustRightInd/>
              <w:jc w:val="center"/>
              <w:rPr>
                <w:rFonts w:ascii="Arial" w:hAnsi="Arial" w:cs="Arial"/>
                <w:bCs/>
              </w:rPr>
            </w:pPr>
            <w:r w:rsidRPr="00E03CE4">
              <w:rPr>
                <w:rFonts w:ascii="Arial" w:hAnsi="Arial" w:cs="Arial"/>
                <w:bCs/>
              </w:rPr>
              <w:t>501</w:t>
            </w:r>
          </w:p>
        </w:tc>
        <w:tc>
          <w:tcPr>
            <w:tcW w:w="372" w:type="pct"/>
            <w:tcBorders>
              <w:top w:val="nil"/>
              <w:left w:val="nil"/>
              <w:bottom w:val="single" w:sz="4" w:space="0" w:color="auto"/>
              <w:right w:val="single" w:sz="4" w:space="0" w:color="auto"/>
            </w:tcBorders>
            <w:hideMark/>
          </w:tcPr>
          <w:p w:rsidR="00107D51" w:rsidRPr="00E03CE4" w:rsidRDefault="00107D51" w:rsidP="00D44A53">
            <w:pPr>
              <w:widowControl/>
              <w:jc w:val="center"/>
              <w:outlineLvl w:val="1"/>
              <w:rPr>
                <w:rFonts w:ascii="Arial" w:hAnsi="Arial" w:cs="Arial"/>
                <w:bCs/>
              </w:rPr>
            </w:pPr>
            <w:r w:rsidRPr="00E03CE4">
              <w:rPr>
                <w:rFonts w:ascii="Arial" w:hAnsi="Arial" w:cs="Arial"/>
                <w:bCs/>
              </w:rPr>
              <w:t>546</w:t>
            </w:r>
          </w:p>
        </w:tc>
        <w:tc>
          <w:tcPr>
            <w:tcW w:w="326" w:type="pct"/>
            <w:tcBorders>
              <w:top w:val="nil"/>
              <w:left w:val="nil"/>
              <w:bottom w:val="single" w:sz="4" w:space="0" w:color="auto"/>
              <w:right w:val="single" w:sz="4" w:space="0" w:color="auto"/>
            </w:tcBorders>
            <w:hideMark/>
          </w:tcPr>
          <w:p w:rsidR="00107D51" w:rsidRPr="00E03CE4" w:rsidRDefault="00107D51" w:rsidP="00D44A53">
            <w:pPr>
              <w:widowControl/>
              <w:jc w:val="center"/>
              <w:outlineLvl w:val="1"/>
              <w:rPr>
                <w:rFonts w:ascii="Arial" w:hAnsi="Arial" w:cs="Arial"/>
                <w:bCs/>
              </w:rPr>
            </w:pPr>
            <w:r>
              <w:rPr>
                <w:rFonts w:ascii="Arial" w:hAnsi="Arial" w:cs="Arial"/>
                <w:bCs/>
              </w:rPr>
              <w:t>587</w:t>
            </w:r>
          </w:p>
        </w:tc>
        <w:tc>
          <w:tcPr>
            <w:tcW w:w="325" w:type="pct"/>
            <w:tcBorders>
              <w:top w:val="nil"/>
              <w:left w:val="nil"/>
              <w:bottom w:val="single" w:sz="4" w:space="0" w:color="auto"/>
              <w:right w:val="single" w:sz="4" w:space="0" w:color="auto"/>
            </w:tcBorders>
            <w:hideMark/>
          </w:tcPr>
          <w:p w:rsidR="00107D51" w:rsidRPr="00E03CE4" w:rsidRDefault="00107D51" w:rsidP="00D44A53">
            <w:pPr>
              <w:widowControl/>
              <w:jc w:val="center"/>
              <w:outlineLvl w:val="1"/>
              <w:rPr>
                <w:rFonts w:ascii="Arial" w:hAnsi="Arial" w:cs="Arial"/>
                <w:bCs/>
              </w:rPr>
            </w:pPr>
            <w:r>
              <w:rPr>
                <w:rFonts w:ascii="Arial" w:hAnsi="Arial" w:cs="Arial"/>
                <w:bCs/>
              </w:rPr>
              <w:t>642</w:t>
            </w:r>
          </w:p>
        </w:tc>
        <w:tc>
          <w:tcPr>
            <w:tcW w:w="325" w:type="pct"/>
            <w:tcBorders>
              <w:top w:val="nil"/>
              <w:left w:val="nil"/>
              <w:bottom w:val="single" w:sz="4" w:space="0" w:color="auto"/>
              <w:right w:val="single" w:sz="4" w:space="0" w:color="auto"/>
            </w:tcBorders>
            <w:hideMark/>
          </w:tcPr>
          <w:p w:rsidR="00107D51" w:rsidRPr="00E03CE4" w:rsidRDefault="00107D51" w:rsidP="00D44A53">
            <w:pPr>
              <w:widowControl/>
              <w:jc w:val="center"/>
              <w:outlineLvl w:val="1"/>
              <w:rPr>
                <w:rFonts w:ascii="Arial" w:hAnsi="Arial" w:cs="Arial"/>
                <w:bCs/>
              </w:rPr>
            </w:pPr>
            <w:r>
              <w:rPr>
                <w:rFonts w:ascii="Arial" w:hAnsi="Arial" w:cs="Arial"/>
                <w:bCs/>
              </w:rPr>
              <w:t>146</w:t>
            </w:r>
          </w:p>
        </w:tc>
        <w:tc>
          <w:tcPr>
            <w:tcW w:w="350" w:type="pct"/>
            <w:tcBorders>
              <w:top w:val="nil"/>
              <w:left w:val="nil"/>
              <w:bottom w:val="single" w:sz="4" w:space="0" w:color="auto"/>
              <w:right w:val="single" w:sz="4" w:space="0" w:color="auto"/>
            </w:tcBorders>
          </w:tcPr>
          <w:p w:rsidR="00107D51" w:rsidRPr="00E03CE4" w:rsidRDefault="00107D51" w:rsidP="00D44A53">
            <w:pPr>
              <w:widowControl/>
              <w:jc w:val="center"/>
              <w:outlineLvl w:val="1"/>
              <w:rPr>
                <w:rFonts w:ascii="Arial" w:hAnsi="Arial" w:cs="Arial"/>
                <w:bCs/>
              </w:rPr>
            </w:pPr>
            <w:r>
              <w:rPr>
                <w:rFonts w:ascii="Arial" w:hAnsi="Arial" w:cs="Arial"/>
                <w:bCs/>
              </w:rPr>
              <w:t>82,7</w:t>
            </w:r>
          </w:p>
        </w:tc>
      </w:tr>
      <w:tr w:rsidR="00032004" w:rsidRPr="00E03CE4" w:rsidTr="00032004">
        <w:trPr>
          <w:trHeight w:val="2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внебюджетные средства:</w:t>
            </w:r>
          </w:p>
        </w:tc>
        <w:tc>
          <w:tcPr>
            <w:tcW w:w="325" w:type="pct"/>
            <w:tcBorders>
              <w:top w:val="nil"/>
              <w:left w:val="nil"/>
              <w:bottom w:val="single" w:sz="4" w:space="0" w:color="auto"/>
              <w:right w:val="nil"/>
            </w:tcBorders>
          </w:tcPr>
          <w:p w:rsidR="00CD6F34" w:rsidRPr="00E03CE4" w:rsidRDefault="00CD6F34" w:rsidP="00D44A53">
            <w:pPr>
              <w:widowControl/>
              <w:autoSpaceDE/>
              <w:adjustRightInd/>
              <w:jc w:val="center"/>
              <w:rPr>
                <w:rFonts w:ascii="Arial" w:hAnsi="Arial" w:cs="Arial"/>
              </w:rPr>
            </w:pPr>
          </w:p>
        </w:tc>
        <w:tc>
          <w:tcPr>
            <w:tcW w:w="373" w:type="pct"/>
            <w:tcBorders>
              <w:top w:val="nil"/>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0"/>
        </w:trPr>
        <w:tc>
          <w:tcPr>
            <w:tcW w:w="512" w:type="pct"/>
            <w:vMerge w:val="restart"/>
            <w:tcBorders>
              <w:top w:val="single" w:sz="4" w:space="0" w:color="auto"/>
              <w:left w:val="single" w:sz="4" w:space="0" w:color="auto"/>
              <w:bottom w:val="single" w:sz="4" w:space="0" w:color="auto"/>
              <w:right w:val="single" w:sz="4" w:space="0" w:color="auto"/>
            </w:tcBorders>
          </w:tcPr>
          <w:p w:rsidR="00CD6F34" w:rsidRPr="00E03CE4" w:rsidRDefault="00CD6F34" w:rsidP="00E03CE4">
            <w:pPr>
              <w:rPr>
                <w:rFonts w:ascii="Arial" w:hAnsi="Arial" w:cs="Arial"/>
              </w:rPr>
            </w:pPr>
          </w:p>
        </w:tc>
        <w:tc>
          <w:tcPr>
            <w:tcW w:w="789" w:type="pct"/>
            <w:vMerge w:val="restar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rPr>
                <w:rFonts w:ascii="Arial" w:hAnsi="Arial" w:cs="Arial"/>
              </w:rPr>
            </w:pPr>
            <w:r w:rsidRPr="00E03CE4">
              <w:rPr>
                <w:rFonts w:ascii="Arial" w:hAnsi="Arial" w:cs="Arial"/>
              </w:rPr>
              <w:t>пенсионеров</w:t>
            </w: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xml:space="preserve">юридические лица </w:t>
            </w:r>
          </w:p>
        </w:tc>
        <w:tc>
          <w:tcPr>
            <w:tcW w:w="325" w:type="pct"/>
            <w:tcBorders>
              <w:top w:val="nil"/>
              <w:left w:val="nil"/>
              <w:bottom w:val="single" w:sz="4" w:space="0" w:color="auto"/>
              <w:right w:val="nil"/>
            </w:tcBorders>
          </w:tcPr>
          <w:p w:rsidR="00CD6F34" w:rsidRPr="00E03CE4" w:rsidRDefault="00CD6F34" w:rsidP="00D44A53">
            <w:pPr>
              <w:widowControl/>
              <w:autoSpaceDE/>
              <w:adjustRightInd/>
              <w:jc w:val="center"/>
              <w:rPr>
                <w:rFonts w:ascii="Arial" w:hAnsi="Arial" w:cs="Arial"/>
              </w:rPr>
            </w:pPr>
          </w:p>
        </w:tc>
        <w:tc>
          <w:tcPr>
            <w:tcW w:w="373" w:type="pct"/>
            <w:tcBorders>
              <w:top w:val="nil"/>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78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autoSpaceDE/>
              <w:adjustRightInd/>
              <w:rPr>
                <w:rFonts w:ascii="Arial" w:hAnsi="Arial" w:cs="Arial"/>
              </w:rPr>
            </w:pPr>
            <w:r w:rsidRPr="00E03CE4">
              <w:rPr>
                <w:rFonts w:ascii="Arial" w:hAnsi="Arial" w:cs="Arial"/>
              </w:rPr>
              <w:t>физические лица</w:t>
            </w:r>
          </w:p>
        </w:tc>
        <w:tc>
          <w:tcPr>
            <w:tcW w:w="325" w:type="pct"/>
            <w:tcBorders>
              <w:top w:val="nil"/>
              <w:left w:val="nil"/>
              <w:bottom w:val="single" w:sz="4" w:space="0" w:color="auto"/>
              <w:right w:val="nil"/>
            </w:tcBorders>
          </w:tcPr>
          <w:p w:rsidR="00CD6F34" w:rsidRPr="00E03CE4" w:rsidRDefault="00CD6F34" w:rsidP="00D44A53">
            <w:pPr>
              <w:widowControl/>
              <w:autoSpaceDE/>
              <w:adjustRightInd/>
              <w:jc w:val="center"/>
              <w:rPr>
                <w:rFonts w:ascii="Arial" w:hAnsi="Arial" w:cs="Arial"/>
              </w:rPr>
            </w:pPr>
          </w:p>
        </w:tc>
        <w:tc>
          <w:tcPr>
            <w:tcW w:w="373" w:type="pct"/>
            <w:tcBorders>
              <w:top w:val="nil"/>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nil"/>
              <w:left w:val="nil"/>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hideMark/>
          </w:tcPr>
          <w:p w:rsidR="003F28C7" w:rsidRPr="00E03CE4" w:rsidRDefault="00D87C4E" w:rsidP="00E03CE4">
            <w:pPr>
              <w:widowControl/>
              <w:autoSpaceDE/>
              <w:adjustRightInd/>
              <w:rPr>
                <w:rFonts w:ascii="Arial" w:hAnsi="Arial" w:cs="Arial"/>
                <w:bCs/>
              </w:rPr>
            </w:pPr>
            <w:r>
              <w:rPr>
                <w:rFonts w:ascii="Arial" w:hAnsi="Arial" w:cs="Arial"/>
                <w:bCs/>
              </w:rPr>
              <w:t>Подпрограмма 2</w:t>
            </w:r>
            <w:r w:rsidR="003F28C7" w:rsidRPr="00E03CE4">
              <w:rPr>
                <w:rFonts w:ascii="Arial" w:hAnsi="Arial" w:cs="Arial"/>
                <w:bCs/>
              </w:rPr>
              <w:t>.</w:t>
            </w:r>
          </w:p>
        </w:tc>
        <w:tc>
          <w:tcPr>
            <w:tcW w:w="789" w:type="pct"/>
            <w:tcBorders>
              <w:top w:val="single" w:sz="4" w:space="0" w:color="auto"/>
              <w:left w:val="single" w:sz="4" w:space="0" w:color="auto"/>
              <w:bottom w:val="single" w:sz="4" w:space="0" w:color="auto"/>
              <w:right w:val="single" w:sz="4" w:space="0" w:color="auto"/>
            </w:tcBorders>
            <w:shd w:val="clear" w:color="auto" w:fill="FFFFFF"/>
            <w:hideMark/>
          </w:tcPr>
          <w:p w:rsidR="003F28C7" w:rsidRPr="00E03CE4" w:rsidRDefault="000962A7" w:rsidP="00E03CE4">
            <w:pPr>
              <w:widowControl/>
              <w:autoSpaceDE/>
              <w:adjustRightInd/>
              <w:rPr>
                <w:rFonts w:ascii="Arial" w:hAnsi="Arial" w:cs="Arial"/>
                <w:bCs/>
              </w:rPr>
            </w:pPr>
            <w:r>
              <w:rPr>
                <w:rFonts w:ascii="Arial" w:hAnsi="Arial" w:cs="Arial"/>
                <w:bCs/>
              </w:rPr>
              <w:t xml:space="preserve">Обеспечение </w:t>
            </w:r>
            <w:r w:rsidR="003F28C7" w:rsidRPr="00E03CE4">
              <w:rPr>
                <w:rFonts w:ascii="Arial" w:hAnsi="Arial" w:cs="Arial"/>
                <w:bCs/>
              </w:rPr>
              <w:t>реализации муниципальной программы</w:t>
            </w:r>
          </w:p>
        </w:tc>
        <w:tc>
          <w:tcPr>
            <w:tcW w:w="931"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bCs/>
                <w:color w:val="000000"/>
              </w:rPr>
            </w:pPr>
            <w:r w:rsidRPr="00E03CE4">
              <w:rPr>
                <w:rFonts w:ascii="Arial" w:hAnsi="Arial" w:cs="Arial"/>
                <w:bCs/>
                <w:color w:val="000000"/>
              </w:rPr>
              <w:t>всего, в том числе:</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3885,2</w:t>
            </w:r>
          </w:p>
        </w:tc>
        <w:tc>
          <w:tcPr>
            <w:tcW w:w="373"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3575,6</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3792</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5336,1</w:t>
            </w:r>
          </w:p>
        </w:tc>
        <w:tc>
          <w:tcPr>
            <w:tcW w:w="326"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Pr>
                <w:rFonts w:ascii="Arial" w:hAnsi="Arial" w:cs="Arial"/>
                <w:bCs/>
              </w:rPr>
              <w:t>5083,9</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08635B" w:rsidP="00D44A53">
            <w:pPr>
              <w:widowControl/>
              <w:autoSpaceDE/>
              <w:adjustRightInd/>
              <w:jc w:val="center"/>
              <w:rPr>
                <w:rFonts w:ascii="Arial" w:hAnsi="Arial" w:cs="Arial"/>
                <w:bCs/>
                <w:color w:val="000000"/>
              </w:rPr>
            </w:pPr>
            <w:r>
              <w:rPr>
                <w:rFonts w:ascii="Arial" w:hAnsi="Arial" w:cs="Arial"/>
                <w:bCs/>
                <w:color w:val="000000"/>
              </w:rPr>
              <w:t>5950,7</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color w:val="000000"/>
              </w:rPr>
            </w:pPr>
            <w:r>
              <w:rPr>
                <w:rFonts w:ascii="Arial" w:hAnsi="Arial" w:cs="Arial"/>
                <w:bCs/>
                <w:color w:val="000000"/>
              </w:rPr>
              <w:t>4379,5</w:t>
            </w:r>
          </w:p>
        </w:tc>
        <w:tc>
          <w:tcPr>
            <w:tcW w:w="350" w:type="pct"/>
            <w:tcBorders>
              <w:top w:val="single" w:sz="4" w:space="0" w:color="auto"/>
              <w:left w:val="single" w:sz="4" w:space="0" w:color="auto"/>
              <w:bottom w:val="single" w:sz="4" w:space="0" w:color="auto"/>
              <w:right w:val="single" w:sz="4" w:space="0" w:color="auto"/>
            </w:tcBorders>
          </w:tcPr>
          <w:p w:rsidR="003F28C7" w:rsidRPr="00E03CE4" w:rsidRDefault="003F28C7" w:rsidP="00D44A53">
            <w:pPr>
              <w:widowControl/>
              <w:autoSpaceDE/>
              <w:adjustRightInd/>
              <w:jc w:val="center"/>
              <w:rPr>
                <w:rFonts w:ascii="Arial" w:hAnsi="Arial" w:cs="Arial"/>
                <w:bCs/>
                <w:color w:val="000000"/>
              </w:rPr>
            </w:pPr>
            <w:r>
              <w:rPr>
                <w:rFonts w:ascii="Arial" w:hAnsi="Arial" w:cs="Arial"/>
                <w:bCs/>
                <w:color w:val="000000"/>
              </w:rPr>
              <w:t>4500,1</w:t>
            </w: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3F28C7" w:rsidRPr="00E03CE4" w:rsidRDefault="003F28C7" w:rsidP="00E03CE4">
            <w:pPr>
              <w:widowControl/>
              <w:autoSpaceDE/>
              <w:adjustRightInd/>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3F28C7" w:rsidRPr="00E03CE4" w:rsidRDefault="003F28C7"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rPr>
            </w:pPr>
            <w:r w:rsidRPr="00E03CE4">
              <w:rPr>
                <w:rFonts w:ascii="Arial" w:hAnsi="Arial" w:cs="Arial"/>
              </w:rPr>
              <w:t>федеральный бюджет</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88</w:t>
            </w:r>
          </w:p>
        </w:tc>
        <w:tc>
          <w:tcPr>
            <w:tcW w:w="373"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90,6</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99</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113,3</w:t>
            </w:r>
          </w:p>
        </w:tc>
        <w:tc>
          <w:tcPr>
            <w:tcW w:w="326"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136</w:t>
            </w:r>
            <w:r>
              <w:rPr>
                <w:rFonts w:ascii="Arial" w:hAnsi="Arial" w:cs="Arial"/>
                <w:bCs/>
              </w:rPr>
              <w:t>,2</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Pr>
                <w:rFonts w:ascii="Arial" w:hAnsi="Arial" w:cs="Arial"/>
                <w:bCs/>
              </w:rPr>
              <w:t>163</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Pr>
                <w:rFonts w:ascii="Arial" w:hAnsi="Arial" w:cs="Arial"/>
                <w:bCs/>
              </w:rPr>
              <w:t>177,9</w:t>
            </w:r>
          </w:p>
        </w:tc>
        <w:tc>
          <w:tcPr>
            <w:tcW w:w="350" w:type="pct"/>
            <w:tcBorders>
              <w:top w:val="single" w:sz="4" w:space="0" w:color="auto"/>
              <w:left w:val="single" w:sz="4" w:space="0" w:color="auto"/>
              <w:bottom w:val="single" w:sz="4" w:space="0" w:color="auto"/>
              <w:right w:val="single" w:sz="4" w:space="0" w:color="auto"/>
            </w:tcBorders>
          </w:tcPr>
          <w:p w:rsidR="003F28C7" w:rsidRPr="00E03CE4" w:rsidRDefault="003F28C7" w:rsidP="00D44A53">
            <w:pPr>
              <w:widowControl/>
              <w:autoSpaceDE/>
              <w:adjustRightInd/>
              <w:jc w:val="center"/>
              <w:rPr>
                <w:rFonts w:ascii="Arial" w:hAnsi="Arial" w:cs="Arial"/>
                <w:bCs/>
              </w:rPr>
            </w:pPr>
            <w:r>
              <w:rPr>
                <w:rFonts w:ascii="Arial" w:hAnsi="Arial" w:cs="Arial"/>
                <w:bCs/>
              </w:rPr>
              <w:t>184,1</w:t>
            </w: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областной бюджет</w:t>
            </w: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rPr>
            </w:pPr>
            <w:r w:rsidRPr="00E03CE4">
              <w:rPr>
                <w:rFonts w:ascii="Arial" w:hAnsi="Arial" w:cs="Arial"/>
              </w:rPr>
              <w:t>989,8</w:t>
            </w: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3F28C7" w:rsidRPr="00E03CE4" w:rsidRDefault="003F28C7" w:rsidP="00E03CE4">
            <w:pPr>
              <w:widowControl/>
              <w:autoSpaceDE/>
              <w:adjustRightInd/>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3F28C7" w:rsidRPr="00E03CE4" w:rsidRDefault="003F28C7"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rPr>
            </w:pPr>
            <w:r w:rsidRPr="00E03CE4">
              <w:rPr>
                <w:rFonts w:ascii="Arial" w:hAnsi="Arial" w:cs="Arial"/>
              </w:rPr>
              <w:t>местный бюджет</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jc w:val="center"/>
              <w:outlineLvl w:val="1"/>
              <w:rPr>
                <w:rFonts w:ascii="Arial" w:hAnsi="Arial" w:cs="Arial"/>
              </w:rPr>
            </w:pPr>
            <w:r w:rsidRPr="00E03CE4">
              <w:rPr>
                <w:rFonts w:ascii="Arial" w:hAnsi="Arial" w:cs="Arial"/>
              </w:rPr>
              <w:t>3797,2</w:t>
            </w:r>
          </w:p>
        </w:tc>
        <w:tc>
          <w:tcPr>
            <w:tcW w:w="373"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jc w:val="center"/>
              <w:outlineLvl w:val="1"/>
              <w:rPr>
                <w:rFonts w:ascii="Arial" w:hAnsi="Arial" w:cs="Arial"/>
              </w:rPr>
            </w:pPr>
            <w:r w:rsidRPr="00E03CE4">
              <w:rPr>
                <w:rFonts w:ascii="Arial" w:hAnsi="Arial" w:cs="Arial"/>
              </w:rPr>
              <w:t>3485</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rPr>
            </w:pPr>
            <w:r w:rsidRPr="00E03CE4">
              <w:rPr>
                <w:rFonts w:ascii="Arial" w:hAnsi="Arial" w:cs="Arial"/>
              </w:rPr>
              <w:t>3693</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rPr>
            </w:pPr>
            <w:r w:rsidRPr="00E03CE4">
              <w:rPr>
                <w:rFonts w:ascii="Arial" w:hAnsi="Arial" w:cs="Arial"/>
              </w:rPr>
              <w:t>4233</w:t>
            </w:r>
          </w:p>
        </w:tc>
        <w:tc>
          <w:tcPr>
            <w:tcW w:w="326"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Pr>
                <w:rFonts w:ascii="Arial" w:hAnsi="Arial" w:cs="Arial"/>
                <w:bCs/>
              </w:rPr>
              <w:t>4947,7</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08635B" w:rsidP="00D44A53">
            <w:pPr>
              <w:widowControl/>
              <w:autoSpaceDE/>
              <w:adjustRightInd/>
              <w:jc w:val="center"/>
              <w:rPr>
                <w:rFonts w:ascii="Arial" w:hAnsi="Arial" w:cs="Arial"/>
                <w:bCs/>
                <w:color w:val="000000"/>
              </w:rPr>
            </w:pPr>
            <w:r>
              <w:rPr>
                <w:rFonts w:ascii="Arial" w:hAnsi="Arial" w:cs="Arial"/>
                <w:bCs/>
                <w:color w:val="000000"/>
              </w:rPr>
              <w:t>5787,7</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color w:val="000000"/>
              </w:rPr>
            </w:pPr>
            <w:r>
              <w:rPr>
                <w:rFonts w:ascii="Arial" w:hAnsi="Arial" w:cs="Arial"/>
                <w:bCs/>
                <w:color w:val="000000"/>
              </w:rPr>
              <w:t>4201,6</w:t>
            </w:r>
          </w:p>
        </w:tc>
        <w:tc>
          <w:tcPr>
            <w:tcW w:w="350" w:type="pct"/>
            <w:tcBorders>
              <w:top w:val="single" w:sz="4" w:space="0" w:color="auto"/>
              <w:left w:val="single" w:sz="4" w:space="0" w:color="auto"/>
              <w:bottom w:val="single" w:sz="4" w:space="0" w:color="auto"/>
              <w:right w:val="single" w:sz="4" w:space="0" w:color="auto"/>
            </w:tcBorders>
          </w:tcPr>
          <w:p w:rsidR="003F28C7" w:rsidRPr="00E03CE4" w:rsidRDefault="003F28C7" w:rsidP="00D44A53">
            <w:pPr>
              <w:widowControl/>
              <w:autoSpaceDE/>
              <w:adjustRightInd/>
              <w:jc w:val="center"/>
              <w:rPr>
                <w:rFonts w:ascii="Arial" w:hAnsi="Arial" w:cs="Arial"/>
                <w:bCs/>
                <w:color w:val="000000"/>
              </w:rPr>
            </w:pPr>
            <w:r>
              <w:rPr>
                <w:rFonts w:ascii="Arial" w:hAnsi="Arial" w:cs="Arial"/>
                <w:bCs/>
                <w:color w:val="000000"/>
              </w:rPr>
              <w:t>4316</w:t>
            </w: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внебюджетные средства:</w:t>
            </w: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xml:space="preserve">юридические лица </w:t>
            </w: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физические лица</w:t>
            </w: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hideMark/>
          </w:tcPr>
          <w:p w:rsidR="003F28C7" w:rsidRPr="00E03CE4" w:rsidRDefault="00D87C4E" w:rsidP="00E03CE4">
            <w:pPr>
              <w:widowControl/>
              <w:autoSpaceDE/>
              <w:adjustRightInd/>
              <w:rPr>
                <w:rFonts w:ascii="Arial" w:hAnsi="Arial" w:cs="Arial"/>
              </w:rPr>
            </w:pPr>
            <w:r>
              <w:rPr>
                <w:rFonts w:ascii="Arial" w:hAnsi="Arial" w:cs="Arial"/>
              </w:rPr>
              <w:t>Основное мероприятие 2</w:t>
            </w:r>
            <w:r w:rsidR="003F28C7" w:rsidRPr="00E03CE4">
              <w:rPr>
                <w:rFonts w:ascii="Arial" w:hAnsi="Arial" w:cs="Arial"/>
              </w:rPr>
              <w:t>.1</w:t>
            </w:r>
          </w:p>
        </w:tc>
        <w:tc>
          <w:tcPr>
            <w:tcW w:w="789" w:type="pct"/>
            <w:tcBorders>
              <w:top w:val="single" w:sz="4" w:space="0" w:color="auto"/>
              <w:left w:val="single" w:sz="4" w:space="0" w:color="auto"/>
              <w:bottom w:val="single" w:sz="4" w:space="0" w:color="auto"/>
              <w:right w:val="single" w:sz="4" w:space="0" w:color="auto"/>
            </w:tcBorders>
            <w:shd w:val="clear" w:color="auto" w:fill="FFFFFF"/>
            <w:hideMark/>
          </w:tcPr>
          <w:p w:rsidR="003F28C7" w:rsidRPr="00E03CE4" w:rsidRDefault="003F28C7" w:rsidP="00E03CE4">
            <w:pPr>
              <w:shd w:val="clear" w:color="auto" w:fill="FFFFFF"/>
              <w:rPr>
                <w:rFonts w:ascii="Arial" w:hAnsi="Arial" w:cs="Arial"/>
              </w:rPr>
            </w:pPr>
            <w:r w:rsidRPr="00E03CE4">
              <w:rPr>
                <w:rFonts w:ascii="Arial" w:hAnsi="Arial" w:cs="Arial"/>
              </w:rPr>
              <w:t>Обеспечение непрерывности и эффективности деятельности органо</w:t>
            </w:r>
            <w:r w:rsidR="000962A7">
              <w:rPr>
                <w:rFonts w:ascii="Arial" w:hAnsi="Arial" w:cs="Arial"/>
              </w:rPr>
              <w:t xml:space="preserve">в местного </w:t>
            </w:r>
            <w:r w:rsidRPr="00E03CE4">
              <w:rPr>
                <w:rFonts w:ascii="Arial" w:hAnsi="Arial" w:cs="Arial"/>
              </w:rPr>
              <w:t xml:space="preserve">самоуправления </w:t>
            </w:r>
            <w:proofErr w:type="spellStart"/>
            <w:r w:rsidRPr="00E03CE4">
              <w:rPr>
                <w:rFonts w:ascii="Arial" w:hAnsi="Arial" w:cs="Arial"/>
              </w:rPr>
              <w:t>Староведугского</w:t>
            </w:r>
            <w:proofErr w:type="spellEnd"/>
          </w:p>
          <w:p w:rsidR="003F28C7" w:rsidRPr="00E03CE4" w:rsidRDefault="003F28C7" w:rsidP="00E03CE4">
            <w:pPr>
              <w:shd w:val="clear" w:color="auto" w:fill="FFFFFF"/>
              <w:rPr>
                <w:rFonts w:ascii="Arial" w:hAnsi="Arial" w:cs="Arial"/>
              </w:rPr>
            </w:pPr>
            <w:r w:rsidRPr="00E03CE4">
              <w:rPr>
                <w:rFonts w:ascii="Arial" w:hAnsi="Arial" w:cs="Arial"/>
              </w:rPr>
              <w:t>сельского поселения</w:t>
            </w:r>
          </w:p>
        </w:tc>
        <w:tc>
          <w:tcPr>
            <w:tcW w:w="931"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bCs/>
                <w:color w:val="000000"/>
              </w:rPr>
            </w:pPr>
            <w:r w:rsidRPr="00E03CE4">
              <w:rPr>
                <w:rFonts w:ascii="Arial" w:hAnsi="Arial" w:cs="Arial"/>
                <w:bCs/>
                <w:color w:val="000000"/>
              </w:rPr>
              <w:t>всего, в том числе:</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jc w:val="center"/>
              <w:outlineLvl w:val="1"/>
              <w:rPr>
                <w:rFonts w:ascii="Arial" w:hAnsi="Arial" w:cs="Arial"/>
              </w:rPr>
            </w:pPr>
            <w:r w:rsidRPr="00E03CE4">
              <w:rPr>
                <w:rFonts w:ascii="Arial" w:hAnsi="Arial" w:cs="Arial"/>
              </w:rPr>
              <w:t>3797,2</w:t>
            </w:r>
          </w:p>
        </w:tc>
        <w:tc>
          <w:tcPr>
            <w:tcW w:w="373"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jc w:val="center"/>
              <w:outlineLvl w:val="1"/>
              <w:rPr>
                <w:rFonts w:ascii="Arial" w:hAnsi="Arial" w:cs="Arial"/>
              </w:rPr>
            </w:pPr>
            <w:r w:rsidRPr="00E03CE4">
              <w:rPr>
                <w:rFonts w:ascii="Arial" w:hAnsi="Arial" w:cs="Arial"/>
              </w:rPr>
              <w:t>3485</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3693</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5222,8</w:t>
            </w:r>
          </w:p>
        </w:tc>
        <w:tc>
          <w:tcPr>
            <w:tcW w:w="326"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Pr>
                <w:rFonts w:ascii="Arial" w:hAnsi="Arial" w:cs="Arial"/>
                <w:bCs/>
              </w:rPr>
              <w:t>4947,7</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08635B" w:rsidP="00D44A53">
            <w:pPr>
              <w:widowControl/>
              <w:autoSpaceDE/>
              <w:adjustRightInd/>
              <w:jc w:val="center"/>
              <w:rPr>
                <w:rFonts w:ascii="Arial" w:hAnsi="Arial" w:cs="Arial"/>
                <w:bCs/>
                <w:color w:val="000000"/>
              </w:rPr>
            </w:pPr>
            <w:r>
              <w:rPr>
                <w:rFonts w:ascii="Arial" w:hAnsi="Arial" w:cs="Arial"/>
                <w:bCs/>
                <w:color w:val="000000"/>
              </w:rPr>
              <w:t>5787,7</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color w:val="000000"/>
              </w:rPr>
            </w:pPr>
            <w:r>
              <w:rPr>
                <w:rFonts w:ascii="Arial" w:hAnsi="Arial" w:cs="Arial"/>
                <w:bCs/>
                <w:color w:val="000000"/>
              </w:rPr>
              <w:t>4201,6</w:t>
            </w:r>
          </w:p>
        </w:tc>
        <w:tc>
          <w:tcPr>
            <w:tcW w:w="350" w:type="pct"/>
            <w:tcBorders>
              <w:top w:val="single" w:sz="4" w:space="0" w:color="auto"/>
              <w:left w:val="single" w:sz="4" w:space="0" w:color="auto"/>
              <w:bottom w:val="single" w:sz="4" w:space="0" w:color="auto"/>
              <w:right w:val="single" w:sz="4" w:space="0" w:color="auto"/>
            </w:tcBorders>
          </w:tcPr>
          <w:p w:rsidR="003F28C7" w:rsidRPr="00E03CE4" w:rsidRDefault="003F28C7" w:rsidP="00D44A53">
            <w:pPr>
              <w:widowControl/>
              <w:autoSpaceDE/>
              <w:adjustRightInd/>
              <w:jc w:val="center"/>
              <w:rPr>
                <w:rFonts w:ascii="Arial" w:hAnsi="Arial" w:cs="Arial"/>
                <w:bCs/>
                <w:color w:val="000000"/>
              </w:rPr>
            </w:pPr>
            <w:r>
              <w:rPr>
                <w:rFonts w:ascii="Arial" w:hAnsi="Arial" w:cs="Arial"/>
                <w:bCs/>
                <w:color w:val="000000"/>
              </w:rPr>
              <w:t>4316</w:t>
            </w:r>
          </w:p>
        </w:tc>
      </w:tr>
      <w:tr w:rsidR="00032004" w:rsidRPr="00E03CE4" w:rsidTr="00032004">
        <w:trPr>
          <w:trHeight w:val="298"/>
        </w:trPr>
        <w:tc>
          <w:tcPr>
            <w:tcW w:w="51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федеральный бюджет</w:t>
            </w: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областной бюджет</w:t>
            </w: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hideMark/>
          </w:tcPr>
          <w:p w:rsidR="00CD6F34" w:rsidRPr="00E03CE4" w:rsidRDefault="00CD6F34" w:rsidP="00D44A53">
            <w:pPr>
              <w:widowControl/>
              <w:autoSpaceDE/>
              <w:adjustRightInd/>
              <w:jc w:val="center"/>
              <w:rPr>
                <w:rFonts w:ascii="Arial" w:hAnsi="Arial" w:cs="Arial"/>
              </w:rPr>
            </w:pPr>
            <w:r w:rsidRPr="00E03CE4">
              <w:rPr>
                <w:rFonts w:ascii="Arial" w:hAnsi="Arial" w:cs="Arial"/>
              </w:rPr>
              <w:t>989,8</w:t>
            </w: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color w:val="000000"/>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color w:val="000000"/>
              </w:rPr>
            </w:pPr>
          </w:p>
        </w:tc>
        <w:tc>
          <w:tcPr>
            <w:tcW w:w="350"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color w:val="000000"/>
              </w:rPr>
            </w:pP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3F28C7" w:rsidRPr="00E03CE4" w:rsidRDefault="003F28C7" w:rsidP="00E03CE4">
            <w:pPr>
              <w:widowControl/>
              <w:autoSpaceDE/>
              <w:adjustRightInd/>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3F28C7" w:rsidRPr="00E03CE4" w:rsidRDefault="003F28C7"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rPr>
            </w:pPr>
            <w:r w:rsidRPr="00E03CE4">
              <w:rPr>
                <w:rFonts w:ascii="Arial" w:hAnsi="Arial" w:cs="Arial"/>
              </w:rPr>
              <w:t>местный бюджет</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jc w:val="center"/>
              <w:outlineLvl w:val="1"/>
              <w:rPr>
                <w:rFonts w:ascii="Arial" w:hAnsi="Arial" w:cs="Arial"/>
              </w:rPr>
            </w:pPr>
            <w:r w:rsidRPr="00E03CE4">
              <w:rPr>
                <w:rFonts w:ascii="Arial" w:hAnsi="Arial" w:cs="Arial"/>
              </w:rPr>
              <w:t>3797,2</w:t>
            </w:r>
          </w:p>
        </w:tc>
        <w:tc>
          <w:tcPr>
            <w:tcW w:w="373"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jc w:val="center"/>
              <w:outlineLvl w:val="1"/>
              <w:rPr>
                <w:rFonts w:ascii="Arial" w:hAnsi="Arial" w:cs="Arial"/>
              </w:rPr>
            </w:pPr>
            <w:r w:rsidRPr="00E03CE4">
              <w:rPr>
                <w:rFonts w:ascii="Arial" w:hAnsi="Arial" w:cs="Arial"/>
              </w:rPr>
              <w:t>3485</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3693</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rPr>
            </w:pPr>
            <w:r w:rsidRPr="00E03CE4">
              <w:rPr>
                <w:rFonts w:ascii="Arial" w:hAnsi="Arial" w:cs="Arial"/>
              </w:rPr>
              <w:t>4233</w:t>
            </w:r>
          </w:p>
        </w:tc>
        <w:tc>
          <w:tcPr>
            <w:tcW w:w="326"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Pr>
                <w:rFonts w:ascii="Arial" w:hAnsi="Arial" w:cs="Arial"/>
                <w:bCs/>
              </w:rPr>
              <w:t>4947,7</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08635B" w:rsidP="00D44A53">
            <w:pPr>
              <w:widowControl/>
              <w:autoSpaceDE/>
              <w:adjustRightInd/>
              <w:jc w:val="center"/>
              <w:rPr>
                <w:rFonts w:ascii="Arial" w:hAnsi="Arial" w:cs="Arial"/>
                <w:bCs/>
                <w:color w:val="000000"/>
              </w:rPr>
            </w:pPr>
            <w:r>
              <w:rPr>
                <w:rFonts w:ascii="Arial" w:hAnsi="Arial" w:cs="Arial"/>
                <w:bCs/>
                <w:color w:val="000000"/>
              </w:rPr>
              <w:t>5787,7</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color w:val="000000"/>
              </w:rPr>
            </w:pPr>
            <w:r>
              <w:rPr>
                <w:rFonts w:ascii="Arial" w:hAnsi="Arial" w:cs="Arial"/>
                <w:bCs/>
                <w:color w:val="000000"/>
              </w:rPr>
              <w:t>4201,6</w:t>
            </w:r>
          </w:p>
        </w:tc>
        <w:tc>
          <w:tcPr>
            <w:tcW w:w="350" w:type="pct"/>
            <w:tcBorders>
              <w:top w:val="single" w:sz="4" w:space="0" w:color="auto"/>
              <w:left w:val="single" w:sz="4" w:space="0" w:color="auto"/>
              <w:bottom w:val="single" w:sz="4" w:space="0" w:color="auto"/>
              <w:right w:val="single" w:sz="4" w:space="0" w:color="auto"/>
            </w:tcBorders>
          </w:tcPr>
          <w:p w:rsidR="003F28C7" w:rsidRPr="00E03CE4" w:rsidRDefault="003F28C7" w:rsidP="00D44A53">
            <w:pPr>
              <w:widowControl/>
              <w:autoSpaceDE/>
              <w:adjustRightInd/>
              <w:jc w:val="center"/>
              <w:rPr>
                <w:rFonts w:ascii="Arial" w:hAnsi="Arial" w:cs="Arial"/>
                <w:bCs/>
                <w:color w:val="000000"/>
              </w:rPr>
            </w:pPr>
            <w:r>
              <w:rPr>
                <w:rFonts w:ascii="Arial" w:hAnsi="Arial" w:cs="Arial"/>
                <w:bCs/>
                <w:color w:val="000000"/>
              </w:rPr>
              <w:t>4316</w:t>
            </w: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CD6F34" w:rsidRPr="00E03CE4" w:rsidRDefault="00CD6F34" w:rsidP="00E03CE4">
            <w:pPr>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hideMark/>
          </w:tcPr>
          <w:p w:rsidR="00CD6F34" w:rsidRPr="00E03CE4" w:rsidRDefault="00CD6F34" w:rsidP="00E03CE4">
            <w:pPr>
              <w:shd w:val="clear" w:color="auto" w:fill="FFFFFF"/>
              <w:rPr>
                <w:rFonts w:ascii="Arial" w:hAnsi="Arial" w:cs="Arial"/>
              </w:rPr>
            </w:pPr>
            <w:r w:rsidRPr="00E03CE4">
              <w:rPr>
                <w:rFonts w:ascii="Arial" w:hAnsi="Arial" w:cs="Arial"/>
              </w:rPr>
              <w:t xml:space="preserve"> </w:t>
            </w: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внебюджетные средства:</w:t>
            </w: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CD6F34" w:rsidRPr="00E03CE4" w:rsidRDefault="00CD6F34" w:rsidP="00E03CE4">
            <w:pPr>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shd w:val="clear" w:color="auto" w:fill="FFFFFF"/>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xml:space="preserve">юридические лица </w:t>
            </w: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физические лица</w:t>
            </w: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hideMark/>
          </w:tcPr>
          <w:p w:rsidR="003F28C7" w:rsidRPr="00E03CE4" w:rsidRDefault="00D87C4E" w:rsidP="00E03CE4">
            <w:pPr>
              <w:widowControl/>
              <w:autoSpaceDE/>
              <w:adjustRightInd/>
              <w:rPr>
                <w:rFonts w:ascii="Arial" w:hAnsi="Arial" w:cs="Arial"/>
              </w:rPr>
            </w:pPr>
            <w:r>
              <w:rPr>
                <w:rFonts w:ascii="Arial" w:hAnsi="Arial" w:cs="Arial"/>
              </w:rPr>
              <w:t>Основное мероприятие 2</w:t>
            </w:r>
            <w:r w:rsidR="003F28C7" w:rsidRPr="00E03CE4">
              <w:rPr>
                <w:rFonts w:ascii="Arial" w:hAnsi="Arial" w:cs="Arial"/>
              </w:rPr>
              <w:t>.2</w:t>
            </w:r>
          </w:p>
        </w:tc>
        <w:tc>
          <w:tcPr>
            <w:tcW w:w="789" w:type="pct"/>
            <w:tcBorders>
              <w:top w:val="single" w:sz="4" w:space="0" w:color="auto"/>
              <w:left w:val="single" w:sz="4" w:space="0" w:color="auto"/>
              <w:bottom w:val="single" w:sz="4" w:space="0" w:color="auto"/>
              <w:right w:val="single" w:sz="4" w:space="0" w:color="auto"/>
            </w:tcBorders>
            <w:shd w:val="clear" w:color="auto" w:fill="FFFFFF"/>
            <w:hideMark/>
          </w:tcPr>
          <w:p w:rsidR="003F28C7" w:rsidRPr="00E03CE4" w:rsidRDefault="000962A7" w:rsidP="00E03CE4">
            <w:pPr>
              <w:widowControl/>
              <w:autoSpaceDE/>
              <w:adjustRightInd/>
              <w:rPr>
                <w:rFonts w:ascii="Arial" w:hAnsi="Arial" w:cs="Arial"/>
              </w:rPr>
            </w:pPr>
            <w:r>
              <w:rPr>
                <w:rFonts w:ascii="Arial" w:hAnsi="Arial" w:cs="Arial"/>
              </w:rPr>
              <w:t xml:space="preserve">Обеспечение </w:t>
            </w:r>
            <w:r w:rsidR="003F28C7" w:rsidRPr="00E03CE4">
              <w:rPr>
                <w:rFonts w:ascii="Arial" w:hAnsi="Arial" w:cs="Arial"/>
              </w:rPr>
              <w:t>деятельности национальной обороны</w:t>
            </w:r>
          </w:p>
        </w:tc>
        <w:tc>
          <w:tcPr>
            <w:tcW w:w="931"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bCs/>
                <w:color w:val="000000"/>
              </w:rPr>
            </w:pPr>
            <w:r w:rsidRPr="00E03CE4">
              <w:rPr>
                <w:rFonts w:ascii="Arial" w:hAnsi="Arial" w:cs="Arial"/>
                <w:bCs/>
                <w:color w:val="000000"/>
              </w:rPr>
              <w:t>всего, в том числе:</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88</w:t>
            </w:r>
          </w:p>
        </w:tc>
        <w:tc>
          <w:tcPr>
            <w:tcW w:w="373"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90,6</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99</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113,3</w:t>
            </w:r>
          </w:p>
        </w:tc>
        <w:tc>
          <w:tcPr>
            <w:tcW w:w="326"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136</w:t>
            </w:r>
            <w:r>
              <w:rPr>
                <w:rFonts w:ascii="Arial" w:hAnsi="Arial" w:cs="Arial"/>
                <w:bCs/>
              </w:rPr>
              <w:t>,2</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Pr>
                <w:rFonts w:ascii="Arial" w:hAnsi="Arial" w:cs="Arial"/>
                <w:bCs/>
              </w:rPr>
              <w:t>163</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Pr>
                <w:rFonts w:ascii="Arial" w:hAnsi="Arial" w:cs="Arial"/>
                <w:bCs/>
              </w:rPr>
              <w:t>177,9</w:t>
            </w:r>
          </w:p>
        </w:tc>
        <w:tc>
          <w:tcPr>
            <w:tcW w:w="350" w:type="pct"/>
            <w:tcBorders>
              <w:top w:val="single" w:sz="4" w:space="0" w:color="auto"/>
              <w:left w:val="single" w:sz="4" w:space="0" w:color="auto"/>
              <w:bottom w:val="single" w:sz="4" w:space="0" w:color="auto"/>
              <w:right w:val="single" w:sz="4" w:space="0" w:color="auto"/>
            </w:tcBorders>
          </w:tcPr>
          <w:p w:rsidR="003F28C7" w:rsidRPr="00E03CE4" w:rsidRDefault="003F28C7" w:rsidP="00D44A53">
            <w:pPr>
              <w:widowControl/>
              <w:autoSpaceDE/>
              <w:adjustRightInd/>
              <w:jc w:val="center"/>
              <w:rPr>
                <w:rFonts w:ascii="Arial" w:hAnsi="Arial" w:cs="Arial"/>
                <w:bCs/>
              </w:rPr>
            </w:pPr>
            <w:r>
              <w:rPr>
                <w:rFonts w:ascii="Arial" w:hAnsi="Arial" w:cs="Arial"/>
                <w:bCs/>
              </w:rPr>
              <w:t>184,1</w:t>
            </w: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3F28C7" w:rsidRPr="00E03CE4" w:rsidRDefault="003F28C7" w:rsidP="00E03CE4">
            <w:pPr>
              <w:widowControl/>
              <w:autoSpaceDE/>
              <w:adjustRightInd/>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3F28C7" w:rsidRPr="00E03CE4" w:rsidRDefault="003F28C7"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rPr>
            </w:pPr>
            <w:r w:rsidRPr="00E03CE4">
              <w:rPr>
                <w:rFonts w:ascii="Arial" w:hAnsi="Arial" w:cs="Arial"/>
              </w:rPr>
              <w:t>федеральный бюджет</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88</w:t>
            </w:r>
          </w:p>
        </w:tc>
        <w:tc>
          <w:tcPr>
            <w:tcW w:w="373"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90,6</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99</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113,3</w:t>
            </w:r>
          </w:p>
        </w:tc>
        <w:tc>
          <w:tcPr>
            <w:tcW w:w="326"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sidRPr="00E03CE4">
              <w:rPr>
                <w:rFonts w:ascii="Arial" w:hAnsi="Arial" w:cs="Arial"/>
                <w:bCs/>
              </w:rPr>
              <w:t>136</w:t>
            </w:r>
            <w:r>
              <w:rPr>
                <w:rFonts w:ascii="Arial" w:hAnsi="Arial" w:cs="Arial"/>
                <w:bCs/>
              </w:rPr>
              <w:t>,2</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Pr>
                <w:rFonts w:ascii="Arial" w:hAnsi="Arial" w:cs="Arial"/>
                <w:bCs/>
              </w:rPr>
              <w:t>163</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D44A53">
            <w:pPr>
              <w:widowControl/>
              <w:autoSpaceDE/>
              <w:adjustRightInd/>
              <w:jc w:val="center"/>
              <w:rPr>
                <w:rFonts w:ascii="Arial" w:hAnsi="Arial" w:cs="Arial"/>
                <w:bCs/>
              </w:rPr>
            </w:pPr>
            <w:r>
              <w:rPr>
                <w:rFonts w:ascii="Arial" w:hAnsi="Arial" w:cs="Arial"/>
                <w:bCs/>
              </w:rPr>
              <w:t>177,9</w:t>
            </w:r>
          </w:p>
        </w:tc>
        <w:tc>
          <w:tcPr>
            <w:tcW w:w="350" w:type="pct"/>
            <w:tcBorders>
              <w:top w:val="single" w:sz="4" w:space="0" w:color="auto"/>
              <w:left w:val="single" w:sz="4" w:space="0" w:color="auto"/>
              <w:bottom w:val="single" w:sz="4" w:space="0" w:color="auto"/>
              <w:right w:val="single" w:sz="4" w:space="0" w:color="auto"/>
            </w:tcBorders>
          </w:tcPr>
          <w:p w:rsidR="003F28C7" w:rsidRPr="00E03CE4" w:rsidRDefault="003F28C7" w:rsidP="00D44A53">
            <w:pPr>
              <w:widowControl/>
              <w:autoSpaceDE/>
              <w:adjustRightInd/>
              <w:jc w:val="center"/>
              <w:rPr>
                <w:rFonts w:ascii="Arial" w:hAnsi="Arial" w:cs="Arial"/>
                <w:bCs/>
              </w:rPr>
            </w:pPr>
            <w:r>
              <w:rPr>
                <w:rFonts w:ascii="Arial" w:hAnsi="Arial" w:cs="Arial"/>
                <w:bCs/>
              </w:rPr>
              <w:t>184,1</w:t>
            </w: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областной бюджет</w:t>
            </w: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местный бюджет</w:t>
            </w: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внебюджетные средства:</w:t>
            </w: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xml:space="preserve">юридические лица </w:t>
            </w: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3"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c>
          <w:tcPr>
            <w:tcW w:w="350" w:type="pct"/>
            <w:tcBorders>
              <w:top w:val="single" w:sz="4" w:space="0" w:color="auto"/>
              <w:left w:val="single" w:sz="4" w:space="0" w:color="auto"/>
              <w:bottom w:val="single" w:sz="4" w:space="0" w:color="auto"/>
              <w:right w:val="single" w:sz="4" w:space="0" w:color="auto"/>
            </w:tcBorders>
          </w:tcPr>
          <w:p w:rsidR="00CD6F34" w:rsidRPr="00E03CE4" w:rsidRDefault="00CD6F34" w:rsidP="00D44A53">
            <w:pPr>
              <w:widowControl/>
              <w:autoSpaceDE/>
              <w:adjustRightInd/>
              <w:jc w:val="center"/>
              <w:rPr>
                <w:rFonts w:ascii="Arial" w:hAnsi="Arial" w:cs="Arial"/>
              </w:rPr>
            </w:pPr>
          </w:p>
        </w:tc>
      </w:tr>
      <w:tr w:rsidR="00032004" w:rsidRPr="00E03CE4" w:rsidTr="00032004">
        <w:trPr>
          <w:trHeight w:val="298"/>
        </w:trPr>
        <w:tc>
          <w:tcPr>
            <w:tcW w:w="512"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789"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31"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физические лица</w:t>
            </w: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3"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0"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bl>
    <w:p w:rsidR="00E03CE4" w:rsidRPr="00E03CE4" w:rsidRDefault="00E03CE4" w:rsidP="00E03CE4">
      <w:pPr>
        <w:widowControl/>
        <w:autoSpaceDE/>
        <w:adjustRightInd/>
        <w:jc w:val="both"/>
        <w:rPr>
          <w:rFonts w:ascii="Arial" w:hAnsi="Arial" w:cs="Arial"/>
          <w:sz w:val="24"/>
          <w:szCs w:val="24"/>
        </w:rPr>
      </w:pPr>
    </w:p>
    <w:p w:rsidR="00E03CE4" w:rsidRPr="00E03CE4" w:rsidRDefault="00E03CE4" w:rsidP="00E03CE4">
      <w:pPr>
        <w:widowControl/>
        <w:autoSpaceDE/>
        <w:autoSpaceDN/>
        <w:adjustRightInd/>
        <w:rPr>
          <w:rFonts w:ascii="Arial" w:hAnsi="Arial" w:cs="Arial"/>
          <w:sz w:val="24"/>
          <w:szCs w:val="24"/>
        </w:rPr>
        <w:sectPr w:rsidR="00E03CE4" w:rsidRPr="00E03CE4">
          <w:pgSz w:w="16838" w:h="11906" w:orient="landscape"/>
          <w:pgMar w:top="2268" w:right="567" w:bottom="567" w:left="1701" w:header="709" w:footer="709" w:gutter="0"/>
          <w:cols w:space="720"/>
        </w:sectPr>
      </w:pPr>
    </w:p>
    <w:p w:rsidR="000C234D" w:rsidRPr="00410ABC" w:rsidRDefault="000C234D" w:rsidP="000D7A01">
      <w:pPr>
        <w:ind w:left="5103"/>
        <w:jc w:val="both"/>
        <w:outlineLvl w:val="2"/>
        <w:rPr>
          <w:rFonts w:ascii="Arial" w:hAnsi="Arial" w:cs="Arial"/>
          <w:sz w:val="24"/>
          <w:szCs w:val="24"/>
        </w:rPr>
      </w:pPr>
    </w:p>
    <w:sectPr w:rsidR="000C234D" w:rsidRPr="00410ABC" w:rsidSect="00E03CE4">
      <w:pgSz w:w="11906" w:h="16838"/>
      <w:pgMar w:top="2268" w:right="567" w:bottom="567"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3DD" w:rsidRDefault="006563DD" w:rsidP="00EC6042">
      <w:r>
        <w:separator/>
      </w:r>
    </w:p>
  </w:endnote>
  <w:endnote w:type="continuationSeparator" w:id="0">
    <w:p w:rsidR="006563DD" w:rsidRDefault="006563DD" w:rsidP="00EC6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3DD" w:rsidRDefault="006563DD" w:rsidP="00EC6042">
      <w:r>
        <w:separator/>
      </w:r>
    </w:p>
  </w:footnote>
  <w:footnote w:type="continuationSeparator" w:id="0">
    <w:p w:rsidR="006563DD" w:rsidRDefault="006563DD" w:rsidP="00EC60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536A"/>
    <w:multiLevelType w:val="hybridMultilevel"/>
    <w:tmpl w:val="A00A4F6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
    <w:nsid w:val="17AD741A"/>
    <w:multiLevelType w:val="hybridMultilevel"/>
    <w:tmpl w:val="D34A4EA8"/>
    <w:lvl w:ilvl="0" w:tplc="0419000F">
      <w:start w:val="2"/>
      <w:numFmt w:val="decimal"/>
      <w:lvlText w:val="%1."/>
      <w:lvlJc w:val="left"/>
      <w:pPr>
        <w:ind w:left="786"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C6E4F41"/>
    <w:multiLevelType w:val="hybridMultilevel"/>
    <w:tmpl w:val="8E305746"/>
    <w:lvl w:ilvl="0" w:tplc="0419000B">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
    <w:nsid w:val="2A221FE9"/>
    <w:multiLevelType w:val="hybridMultilevel"/>
    <w:tmpl w:val="B1662172"/>
    <w:lvl w:ilvl="0" w:tplc="0419000F">
      <w:start w:val="1"/>
      <w:numFmt w:val="decimal"/>
      <w:lvlText w:val="%1."/>
      <w:lvlJc w:val="left"/>
      <w:pPr>
        <w:tabs>
          <w:tab w:val="num" w:pos="720"/>
        </w:tabs>
        <w:ind w:left="720" w:hanging="360"/>
      </w:pPr>
      <w:rPr>
        <w:rFonts w:cs="Times New Roman" w:hint="default"/>
      </w:rPr>
    </w:lvl>
    <w:lvl w:ilvl="1" w:tplc="7DD4D29E">
      <w:start w:val="1"/>
      <w:numFmt w:val="bullet"/>
      <w:lvlText w:val=""/>
      <w:lvlJc w:val="left"/>
      <w:pPr>
        <w:tabs>
          <w:tab w:val="num" w:pos="360"/>
        </w:tabs>
        <w:ind w:left="360" w:hanging="360"/>
      </w:pPr>
      <w:rPr>
        <w:rFonts w:ascii="Symbol" w:hAnsi="Symbol"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4">
    <w:nsid w:val="2EFE7730"/>
    <w:multiLevelType w:val="hybridMultilevel"/>
    <w:tmpl w:val="B0647B08"/>
    <w:lvl w:ilvl="0" w:tplc="40F8C110">
      <w:start w:val="1"/>
      <w:numFmt w:val="bullet"/>
      <w:lvlText w:val=""/>
      <w:lvlJc w:val="left"/>
      <w:pPr>
        <w:tabs>
          <w:tab w:val="num" w:pos="720"/>
        </w:tabs>
        <w:ind w:left="720" w:hanging="360"/>
      </w:pPr>
      <w:rPr>
        <w:rFonts w:ascii="Wingdings" w:hAnsi="Wingdings" w:cs="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302665F6"/>
    <w:multiLevelType w:val="hybridMultilevel"/>
    <w:tmpl w:val="3AA6492C"/>
    <w:lvl w:ilvl="0" w:tplc="357883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24E499D"/>
    <w:multiLevelType w:val="hybridMultilevel"/>
    <w:tmpl w:val="AFB89E00"/>
    <w:lvl w:ilvl="0" w:tplc="0419000B">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7">
    <w:nsid w:val="57191FDF"/>
    <w:multiLevelType w:val="hybridMultilevel"/>
    <w:tmpl w:val="A866E6D0"/>
    <w:lvl w:ilvl="0" w:tplc="0419000B">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8">
    <w:nsid w:val="5BAE68B3"/>
    <w:multiLevelType w:val="hybridMultilevel"/>
    <w:tmpl w:val="2C8C80A0"/>
    <w:lvl w:ilvl="0" w:tplc="EA50B4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BE941CD"/>
    <w:multiLevelType w:val="hybridMultilevel"/>
    <w:tmpl w:val="0BAC0E6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
    <w:nsid w:val="641F559F"/>
    <w:multiLevelType w:val="hybridMultilevel"/>
    <w:tmpl w:val="14CAEA8E"/>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11">
    <w:nsid w:val="651B7CFE"/>
    <w:multiLevelType w:val="multilevel"/>
    <w:tmpl w:val="F7DC4B36"/>
    <w:lvl w:ilvl="0">
      <w:start w:val="1"/>
      <w:numFmt w:val="decimal"/>
      <w:lvlText w:val="%1."/>
      <w:lvlJc w:val="left"/>
      <w:pPr>
        <w:ind w:left="1970" w:hanging="1170"/>
      </w:pPr>
      <w:rPr>
        <w:rFonts w:cs="Times New Roman" w:hint="default"/>
      </w:rPr>
    </w:lvl>
    <w:lvl w:ilvl="1">
      <w:start w:val="1"/>
      <w:numFmt w:val="decimal"/>
      <w:isLgl/>
      <w:lvlText w:val="%1.%2"/>
      <w:lvlJc w:val="left"/>
      <w:pPr>
        <w:ind w:left="2045" w:hanging="1245"/>
      </w:pPr>
      <w:rPr>
        <w:rFonts w:cs="Times New Roman" w:hint="default"/>
      </w:rPr>
    </w:lvl>
    <w:lvl w:ilvl="2">
      <w:start w:val="1"/>
      <w:numFmt w:val="decimal"/>
      <w:isLgl/>
      <w:lvlText w:val="%1.%2.%3"/>
      <w:lvlJc w:val="left"/>
      <w:pPr>
        <w:ind w:left="2045" w:hanging="1245"/>
      </w:pPr>
      <w:rPr>
        <w:rFonts w:cs="Times New Roman" w:hint="default"/>
      </w:rPr>
    </w:lvl>
    <w:lvl w:ilvl="3">
      <w:start w:val="1"/>
      <w:numFmt w:val="decimal"/>
      <w:isLgl/>
      <w:lvlText w:val="%1.%2.%3.%4"/>
      <w:lvlJc w:val="left"/>
      <w:pPr>
        <w:ind w:left="2045" w:hanging="1245"/>
      </w:pPr>
      <w:rPr>
        <w:rFonts w:cs="Times New Roman" w:hint="default"/>
      </w:rPr>
    </w:lvl>
    <w:lvl w:ilvl="4">
      <w:start w:val="1"/>
      <w:numFmt w:val="decimal"/>
      <w:isLgl/>
      <w:lvlText w:val="%1.%2.%3.%4.%5"/>
      <w:lvlJc w:val="left"/>
      <w:pPr>
        <w:ind w:left="2045" w:hanging="1245"/>
      </w:pPr>
      <w:rPr>
        <w:rFonts w:cs="Times New Roman" w:hint="default"/>
      </w:rPr>
    </w:lvl>
    <w:lvl w:ilvl="5">
      <w:start w:val="1"/>
      <w:numFmt w:val="decimal"/>
      <w:isLgl/>
      <w:lvlText w:val="%1.%2.%3.%4.%5.%6"/>
      <w:lvlJc w:val="left"/>
      <w:pPr>
        <w:ind w:left="2240" w:hanging="1440"/>
      </w:pPr>
      <w:rPr>
        <w:rFonts w:cs="Times New Roman" w:hint="default"/>
      </w:rPr>
    </w:lvl>
    <w:lvl w:ilvl="6">
      <w:start w:val="1"/>
      <w:numFmt w:val="decimal"/>
      <w:isLgl/>
      <w:lvlText w:val="%1.%2.%3.%4.%5.%6.%7"/>
      <w:lvlJc w:val="left"/>
      <w:pPr>
        <w:ind w:left="2600" w:hanging="1800"/>
      </w:pPr>
      <w:rPr>
        <w:rFonts w:cs="Times New Roman" w:hint="default"/>
      </w:rPr>
    </w:lvl>
    <w:lvl w:ilvl="7">
      <w:start w:val="1"/>
      <w:numFmt w:val="decimal"/>
      <w:isLgl/>
      <w:lvlText w:val="%1.%2.%3.%4.%5.%6.%7.%8"/>
      <w:lvlJc w:val="left"/>
      <w:pPr>
        <w:ind w:left="2600" w:hanging="1800"/>
      </w:pPr>
      <w:rPr>
        <w:rFonts w:cs="Times New Roman" w:hint="default"/>
      </w:rPr>
    </w:lvl>
    <w:lvl w:ilvl="8">
      <w:start w:val="1"/>
      <w:numFmt w:val="decimal"/>
      <w:isLgl/>
      <w:lvlText w:val="%1.%2.%3.%4.%5.%6.%7.%8.%9"/>
      <w:lvlJc w:val="left"/>
      <w:pPr>
        <w:ind w:left="2960" w:hanging="2160"/>
      </w:pPr>
      <w:rPr>
        <w:rFonts w:cs="Times New Roman" w:hint="default"/>
      </w:rPr>
    </w:lvl>
  </w:abstractNum>
  <w:abstractNum w:abstractNumId="12">
    <w:nsid w:val="66157C7C"/>
    <w:multiLevelType w:val="hybridMultilevel"/>
    <w:tmpl w:val="C10A3440"/>
    <w:lvl w:ilvl="0" w:tplc="5636E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66BF6B05"/>
    <w:multiLevelType w:val="hybridMultilevel"/>
    <w:tmpl w:val="1F2886DA"/>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4">
    <w:nsid w:val="6CE434FD"/>
    <w:multiLevelType w:val="hybridMultilevel"/>
    <w:tmpl w:val="FEBADCB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5">
    <w:nsid w:val="6D2E4AFF"/>
    <w:multiLevelType w:val="hybridMultilevel"/>
    <w:tmpl w:val="A1C22578"/>
    <w:lvl w:ilvl="0" w:tplc="0419000B">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6">
    <w:nsid w:val="6E156D3A"/>
    <w:multiLevelType w:val="hybridMultilevel"/>
    <w:tmpl w:val="B6C670CE"/>
    <w:lvl w:ilvl="0" w:tplc="0EF405D6">
      <w:start w:val="1"/>
      <w:numFmt w:val="decimal"/>
      <w:lvlText w:val="%1."/>
      <w:lvlJc w:val="left"/>
      <w:pPr>
        <w:ind w:left="1637" w:hanging="360"/>
      </w:pPr>
      <w:rPr>
        <w:rFonts w:hint="default"/>
      </w:rPr>
    </w:lvl>
    <w:lvl w:ilvl="1" w:tplc="04190019">
      <w:start w:val="1"/>
      <w:numFmt w:val="lowerLetter"/>
      <w:lvlText w:val="%2."/>
      <w:lvlJc w:val="left"/>
      <w:pPr>
        <w:ind w:left="1397" w:hanging="360"/>
      </w:pPr>
    </w:lvl>
    <w:lvl w:ilvl="2" w:tplc="0419001B">
      <w:start w:val="1"/>
      <w:numFmt w:val="lowerRoman"/>
      <w:lvlText w:val="%3."/>
      <w:lvlJc w:val="right"/>
      <w:pPr>
        <w:ind w:left="2117" w:hanging="180"/>
      </w:pPr>
    </w:lvl>
    <w:lvl w:ilvl="3" w:tplc="0419000F">
      <w:start w:val="1"/>
      <w:numFmt w:val="decimal"/>
      <w:lvlText w:val="%4."/>
      <w:lvlJc w:val="left"/>
      <w:pPr>
        <w:ind w:left="2837" w:hanging="360"/>
      </w:pPr>
    </w:lvl>
    <w:lvl w:ilvl="4" w:tplc="04190019">
      <w:start w:val="1"/>
      <w:numFmt w:val="lowerLetter"/>
      <w:lvlText w:val="%5."/>
      <w:lvlJc w:val="left"/>
      <w:pPr>
        <w:ind w:left="3557" w:hanging="360"/>
      </w:pPr>
    </w:lvl>
    <w:lvl w:ilvl="5" w:tplc="0419001B">
      <w:start w:val="1"/>
      <w:numFmt w:val="lowerRoman"/>
      <w:lvlText w:val="%6."/>
      <w:lvlJc w:val="right"/>
      <w:pPr>
        <w:ind w:left="4277" w:hanging="180"/>
      </w:pPr>
    </w:lvl>
    <w:lvl w:ilvl="6" w:tplc="0419000F">
      <w:start w:val="1"/>
      <w:numFmt w:val="decimal"/>
      <w:lvlText w:val="%7."/>
      <w:lvlJc w:val="left"/>
      <w:pPr>
        <w:ind w:left="4997" w:hanging="360"/>
      </w:pPr>
    </w:lvl>
    <w:lvl w:ilvl="7" w:tplc="04190019">
      <w:start w:val="1"/>
      <w:numFmt w:val="lowerLetter"/>
      <w:lvlText w:val="%8."/>
      <w:lvlJc w:val="left"/>
      <w:pPr>
        <w:ind w:left="5717" w:hanging="360"/>
      </w:pPr>
    </w:lvl>
    <w:lvl w:ilvl="8" w:tplc="0419001B">
      <w:start w:val="1"/>
      <w:numFmt w:val="lowerRoman"/>
      <w:lvlText w:val="%9."/>
      <w:lvlJc w:val="right"/>
      <w:pPr>
        <w:ind w:left="6437" w:hanging="180"/>
      </w:pPr>
    </w:lvl>
  </w:abstractNum>
  <w:abstractNum w:abstractNumId="17">
    <w:nsid w:val="7656236D"/>
    <w:multiLevelType w:val="hybridMultilevel"/>
    <w:tmpl w:val="F7702240"/>
    <w:lvl w:ilvl="0" w:tplc="D966D83C">
      <w:start w:val="2"/>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8">
    <w:nsid w:val="7A9D21B2"/>
    <w:multiLevelType w:val="hybridMultilevel"/>
    <w:tmpl w:val="D9D69648"/>
    <w:lvl w:ilvl="0" w:tplc="04190001">
      <w:start w:val="1"/>
      <w:numFmt w:val="bullet"/>
      <w:lvlText w:val=""/>
      <w:lvlJc w:val="left"/>
      <w:pPr>
        <w:ind w:left="1070" w:hanging="360"/>
      </w:pPr>
      <w:rPr>
        <w:rFonts w:ascii="Symbol" w:hAnsi="Symbol" w:cs="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num w:numId="1">
    <w:abstractNumId w:val="16"/>
  </w:num>
  <w:num w:numId="2">
    <w:abstractNumId w:val="1"/>
  </w:num>
  <w:num w:numId="3">
    <w:abstractNumId w:val="18"/>
  </w:num>
  <w:num w:numId="4">
    <w:abstractNumId w:val="10"/>
  </w:num>
  <w:num w:numId="5">
    <w:abstractNumId w:val="9"/>
  </w:num>
  <w:num w:numId="6">
    <w:abstractNumId w:val="4"/>
  </w:num>
  <w:num w:numId="7">
    <w:abstractNumId w:val="13"/>
  </w:num>
  <w:num w:numId="8">
    <w:abstractNumId w:val="6"/>
  </w:num>
  <w:num w:numId="9">
    <w:abstractNumId w:val="2"/>
  </w:num>
  <w:num w:numId="10">
    <w:abstractNumId w:val="7"/>
  </w:num>
  <w:num w:numId="11">
    <w:abstractNumId w:val="15"/>
  </w:num>
  <w:num w:numId="12">
    <w:abstractNumId w:val="0"/>
  </w:num>
  <w:num w:numId="13">
    <w:abstractNumId w:val="14"/>
  </w:num>
  <w:num w:numId="14">
    <w:abstractNumId w:val="17"/>
  </w:num>
  <w:num w:numId="15">
    <w:abstractNumId w:val="3"/>
  </w:num>
  <w:num w:numId="16">
    <w:abstractNumId w:val="12"/>
  </w:num>
  <w:num w:numId="17">
    <w:abstractNumId w:val="11"/>
  </w:num>
  <w:num w:numId="18">
    <w:abstractNumId w:val="5"/>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934B7"/>
    <w:rsid w:val="000005ED"/>
    <w:rsid w:val="00004617"/>
    <w:rsid w:val="00004AFD"/>
    <w:rsid w:val="00005406"/>
    <w:rsid w:val="000069F6"/>
    <w:rsid w:val="000071CD"/>
    <w:rsid w:val="00007583"/>
    <w:rsid w:val="00010ECA"/>
    <w:rsid w:val="0001205F"/>
    <w:rsid w:val="00015FBF"/>
    <w:rsid w:val="00016CFE"/>
    <w:rsid w:val="00017A45"/>
    <w:rsid w:val="00020132"/>
    <w:rsid w:val="0002112C"/>
    <w:rsid w:val="00021C54"/>
    <w:rsid w:val="00025026"/>
    <w:rsid w:val="000260BE"/>
    <w:rsid w:val="000307A7"/>
    <w:rsid w:val="00031E73"/>
    <w:rsid w:val="00032004"/>
    <w:rsid w:val="00033950"/>
    <w:rsid w:val="000364CB"/>
    <w:rsid w:val="00040158"/>
    <w:rsid w:val="000411F5"/>
    <w:rsid w:val="000421FD"/>
    <w:rsid w:val="00042F66"/>
    <w:rsid w:val="0005585D"/>
    <w:rsid w:val="00055D91"/>
    <w:rsid w:val="00066E46"/>
    <w:rsid w:val="00070098"/>
    <w:rsid w:val="00070934"/>
    <w:rsid w:val="0007273C"/>
    <w:rsid w:val="00076020"/>
    <w:rsid w:val="00084C2D"/>
    <w:rsid w:val="00085C75"/>
    <w:rsid w:val="0008635B"/>
    <w:rsid w:val="00087FD1"/>
    <w:rsid w:val="00093BA9"/>
    <w:rsid w:val="00094E35"/>
    <w:rsid w:val="000962A7"/>
    <w:rsid w:val="000A1CB4"/>
    <w:rsid w:val="000A7BAD"/>
    <w:rsid w:val="000A7C20"/>
    <w:rsid w:val="000B1539"/>
    <w:rsid w:val="000B2A2B"/>
    <w:rsid w:val="000B2D83"/>
    <w:rsid w:val="000C234D"/>
    <w:rsid w:val="000C5E8C"/>
    <w:rsid w:val="000D046A"/>
    <w:rsid w:val="000D6207"/>
    <w:rsid w:val="000D7A01"/>
    <w:rsid w:val="000E0D99"/>
    <w:rsid w:val="000E0DA9"/>
    <w:rsid w:val="000E1FBC"/>
    <w:rsid w:val="000E741B"/>
    <w:rsid w:val="000F31E0"/>
    <w:rsid w:val="000F4D46"/>
    <w:rsid w:val="00101C17"/>
    <w:rsid w:val="00103FA6"/>
    <w:rsid w:val="00107D51"/>
    <w:rsid w:val="00114557"/>
    <w:rsid w:val="00115E5E"/>
    <w:rsid w:val="001171D0"/>
    <w:rsid w:val="00121232"/>
    <w:rsid w:val="00122F3A"/>
    <w:rsid w:val="001232E9"/>
    <w:rsid w:val="00124A13"/>
    <w:rsid w:val="00124B6C"/>
    <w:rsid w:val="0012517A"/>
    <w:rsid w:val="0012615B"/>
    <w:rsid w:val="00127CF0"/>
    <w:rsid w:val="00135A22"/>
    <w:rsid w:val="0013689C"/>
    <w:rsid w:val="001377F2"/>
    <w:rsid w:val="00143DDE"/>
    <w:rsid w:val="0015055E"/>
    <w:rsid w:val="00154191"/>
    <w:rsid w:val="00156226"/>
    <w:rsid w:val="001656D8"/>
    <w:rsid w:val="00167CDC"/>
    <w:rsid w:val="00167ECB"/>
    <w:rsid w:val="001703E1"/>
    <w:rsid w:val="00175CD2"/>
    <w:rsid w:val="00176765"/>
    <w:rsid w:val="00177068"/>
    <w:rsid w:val="00177C53"/>
    <w:rsid w:val="00180AB7"/>
    <w:rsid w:val="00185684"/>
    <w:rsid w:val="0018597F"/>
    <w:rsid w:val="001873CE"/>
    <w:rsid w:val="001901F0"/>
    <w:rsid w:val="001947F7"/>
    <w:rsid w:val="00194964"/>
    <w:rsid w:val="0019554F"/>
    <w:rsid w:val="00197378"/>
    <w:rsid w:val="001A262F"/>
    <w:rsid w:val="001B0582"/>
    <w:rsid w:val="001B19EA"/>
    <w:rsid w:val="001C69F8"/>
    <w:rsid w:val="001C7126"/>
    <w:rsid w:val="001D31F6"/>
    <w:rsid w:val="001D4751"/>
    <w:rsid w:val="001D4F2A"/>
    <w:rsid w:val="001D5F01"/>
    <w:rsid w:val="001E107B"/>
    <w:rsid w:val="001E25DA"/>
    <w:rsid w:val="001E6219"/>
    <w:rsid w:val="001E63B4"/>
    <w:rsid w:val="001F1887"/>
    <w:rsid w:val="001F555F"/>
    <w:rsid w:val="00201069"/>
    <w:rsid w:val="00201EA3"/>
    <w:rsid w:val="002027BF"/>
    <w:rsid w:val="00202AAE"/>
    <w:rsid w:val="0020318E"/>
    <w:rsid w:val="00204007"/>
    <w:rsid w:val="00206259"/>
    <w:rsid w:val="00207445"/>
    <w:rsid w:val="00207AB5"/>
    <w:rsid w:val="0021020E"/>
    <w:rsid w:val="00210417"/>
    <w:rsid w:val="00211D06"/>
    <w:rsid w:val="00211F31"/>
    <w:rsid w:val="002127C0"/>
    <w:rsid w:val="002236CF"/>
    <w:rsid w:val="0022564B"/>
    <w:rsid w:val="002265C4"/>
    <w:rsid w:val="00226DBF"/>
    <w:rsid w:val="002276C6"/>
    <w:rsid w:val="002320C4"/>
    <w:rsid w:val="002329A4"/>
    <w:rsid w:val="00233555"/>
    <w:rsid w:val="00233A1D"/>
    <w:rsid w:val="002364B7"/>
    <w:rsid w:val="00237278"/>
    <w:rsid w:val="00237AA6"/>
    <w:rsid w:val="002427B5"/>
    <w:rsid w:val="0024532F"/>
    <w:rsid w:val="00245857"/>
    <w:rsid w:val="00245BCB"/>
    <w:rsid w:val="0025104D"/>
    <w:rsid w:val="00251911"/>
    <w:rsid w:val="002545D7"/>
    <w:rsid w:val="002554D1"/>
    <w:rsid w:val="00260767"/>
    <w:rsid w:val="00260907"/>
    <w:rsid w:val="00274AFC"/>
    <w:rsid w:val="00287BCF"/>
    <w:rsid w:val="002905EF"/>
    <w:rsid w:val="0029072F"/>
    <w:rsid w:val="0029358F"/>
    <w:rsid w:val="0029396D"/>
    <w:rsid w:val="00295387"/>
    <w:rsid w:val="00297484"/>
    <w:rsid w:val="002A0858"/>
    <w:rsid w:val="002A5852"/>
    <w:rsid w:val="002C1E36"/>
    <w:rsid w:val="002C3339"/>
    <w:rsid w:val="002C3D8B"/>
    <w:rsid w:val="002C5F4B"/>
    <w:rsid w:val="002C620F"/>
    <w:rsid w:val="002D36E0"/>
    <w:rsid w:val="002D4579"/>
    <w:rsid w:val="002D6EDC"/>
    <w:rsid w:val="002E271F"/>
    <w:rsid w:val="002E77AE"/>
    <w:rsid w:val="002F4F35"/>
    <w:rsid w:val="003033BE"/>
    <w:rsid w:val="003046AD"/>
    <w:rsid w:val="00304A4C"/>
    <w:rsid w:val="00305642"/>
    <w:rsid w:val="003107FC"/>
    <w:rsid w:val="00310ACF"/>
    <w:rsid w:val="00314053"/>
    <w:rsid w:val="00317424"/>
    <w:rsid w:val="003231AF"/>
    <w:rsid w:val="00323413"/>
    <w:rsid w:val="0032375C"/>
    <w:rsid w:val="003263D7"/>
    <w:rsid w:val="003265E2"/>
    <w:rsid w:val="00327ACE"/>
    <w:rsid w:val="00330214"/>
    <w:rsid w:val="003306AC"/>
    <w:rsid w:val="00331A73"/>
    <w:rsid w:val="00336D7A"/>
    <w:rsid w:val="0033767E"/>
    <w:rsid w:val="003407C4"/>
    <w:rsid w:val="0034117A"/>
    <w:rsid w:val="003463AF"/>
    <w:rsid w:val="00346ADC"/>
    <w:rsid w:val="0035442C"/>
    <w:rsid w:val="0035447C"/>
    <w:rsid w:val="0035537B"/>
    <w:rsid w:val="003621FF"/>
    <w:rsid w:val="00364159"/>
    <w:rsid w:val="003642B5"/>
    <w:rsid w:val="00366153"/>
    <w:rsid w:val="0037031E"/>
    <w:rsid w:val="00371512"/>
    <w:rsid w:val="00376DE1"/>
    <w:rsid w:val="0037707B"/>
    <w:rsid w:val="003776B2"/>
    <w:rsid w:val="0037793D"/>
    <w:rsid w:val="00383FAB"/>
    <w:rsid w:val="00393943"/>
    <w:rsid w:val="00395254"/>
    <w:rsid w:val="003A444B"/>
    <w:rsid w:val="003A5A69"/>
    <w:rsid w:val="003A7426"/>
    <w:rsid w:val="003B222A"/>
    <w:rsid w:val="003C0101"/>
    <w:rsid w:val="003C0AD2"/>
    <w:rsid w:val="003C2445"/>
    <w:rsid w:val="003C40D0"/>
    <w:rsid w:val="003C55FD"/>
    <w:rsid w:val="003C7151"/>
    <w:rsid w:val="003D1703"/>
    <w:rsid w:val="003D29F6"/>
    <w:rsid w:val="003D2AD1"/>
    <w:rsid w:val="003D484A"/>
    <w:rsid w:val="003D6F45"/>
    <w:rsid w:val="003D7213"/>
    <w:rsid w:val="003E18E1"/>
    <w:rsid w:val="003E47AB"/>
    <w:rsid w:val="003F166A"/>
    <w:rsid w:val="003F28C7"/>
    <w:rsid w:val="003F4DF4"/>
    <w:rsid w:val="003F571E"/>
    <w:rsid w:val="003F5AEE"/>
    <w:rsid w:val="003F664E"/>
    <w:rsid w:val="00400F59"/>
    <w:rsid w:val="004013D3"/>
    <w:rsid w:val="00402615"/>
    <w:rsid w:val="004063C9"/>
    <w:rsid w:val="00410615"/>
    <w:rsid w:val="00410ABC"/>
    <w:rsid w:val="004113A3"/>
    <w:rsid w:val="00414AE1"/>
    <w:rsid w:val="00416995"/>
    <w:rsid w:val="00417BF7"/>
    <w:rsid w:val="0042366D"/>
    <w:rsid w:val="00423871"/>
    <w:rsid w:val="0042473A"/>
    <w:rsid w:val="00427745"/>
    <w:rsid w:val="00433D02"/>
    <w:rsid w:val="00433EB8"/>
    <w:rsid w:val="0044134E"/>
    <w:rsid w:val="004416A0"/>
    <w:rsid w:val="00445D31"/>
    <w:rsid w:val="004468DE"/>
    <w:rsid w:val="0045011F"/>
    <w:rsid w:val="00450B78"/>
    <w:rsid w:val="0045207A"/>
    <w:rsid w:val="00452400"/>
    <w:rsid w:val="00453E5B"/>
    <w:rsid w:val="00455A3A"/>
    <w:rsid w:val="00460E7F"/>
    <w:rsid w:val="0046224B"/>
    <w:rsid w:val="00463AF5"/>
    <w:rsid w:val="00467288"/>
    <w:rsid w:val="00470B1C"/>
    <w:rsid w:val="00471C75"/>
    <w:rsid w:val="00471F38"/>
    <w:rsid w:val="004729A1"/>
    <w:rsid w:val="0047609B"/>
    <w:rsid w:val="0048087E"/>
    <w:rsid w:val="00481CDA"/>
    <w:rsid w:val="0048278F"/>
    <w:rsid w:val="0048345A"/>
    <w:rsid w:val="0048391A"/>
    <w:rsid w:val="00487628"/>
    <w:rsid w:val="00490267"/>
    <w:rsid w:val="00491175"/>
    <w:rsid w:val="004928F9"/>
    <w:rsid w:val="00492BAF"/>
    <w:rsid w:val="00493628"/>
    <w:rsid w:val="004A1108"/>
    <w:rsid w:val="004B17E5"/>
    <w:rsid w:val="004B1D4B"/>
    <w:rsid w:val="004B6ADB"/>
    <w:rsid w:val="004C0DE5"/>
    <w:rsid w:val="004C3EF4"/>
    <w:rsid w:val="004C4D14"/>
    <w:rsid w:val="004D56FF"/>
    <w:rsid w:val="004D6184"/>
    <w:rsid w:val="004D6CC7"/>
    <w:rsid w:val="004D75B9"/>
    <w:rsid w:val="004E3ACF"/>
    <w:rsid w:val="004E72BE"/>
    <w:rsid w:val="004F0868"/>
    <w:rsid w:val="004F1CC4"/>
    <w:rsid w:val="004F2293"/>
    <w:rsid w:val="004F33BF"/>
    <w:rsid w:val="004F5822"/>
    <w:rsid w:val="00500CF2"/>
    <w:rsid w:val="00501FD5"/>
    <w:rsid w:val="005025C7"/>
    <w:rsid w:val="00503497"/>
    <w:rsid w:val="00503FFC"/>
    <w:rsid w:val="00505FD7"/>
    <w:rsid w:val="005105E6"/>
    <w:rsid w:val="00511594"/>
    <w:rsid w:val="00511CB1"/>
    <w:rsid w:val="00514723"/>
    <w:rsid w:val="00517A64"/>
    <w:rsid w:val="00520CCD"/>
    <w:rsid w:val="00521949"/>
    <w:rsid w:val="0052730B"/>
    <w:rsid w:val="0052742F"/>
    <w:rsid w:val="00530915"/>
    <w:rsid w:val="00540841"/>
    <w:rsid w:val="00541B7A"/>
    <w:rsid w:val="005433AC"/>
    <w:rsid w:val="00544766"/>
    <w:rsid w:val="00544DB7"/>
    <w:rsid w:val="00546EEF"/>
    <w:rsid w:val="0054706F"/>
    <w:rsid w:val="005477CF"/>
    <w:rsid w:val="0054792D"/>
    <w:rsid w:val="005521AB"/>
    <w:rsid w:val="00552315"/>
    <w:rsid w:val="00556249"/>
    <w:rsid w:val="005602DE"/>
    <w:rsid w:val="00563657"/>
    <w:rsid w:val="00563FAF"/>
    <w:rsid w:val="00564E5B"/>
    <w:rsid w:val="00565452"/>
    <w:rsid w:val="005708E2"/>
    <w:rsid w:val="00571BF4"/>
    <w:rsid w:val="00571E86"/>
    <w:rsid w:val="0057352A"/>
    <w:rsid w:val="00574BD3"/>
    <w:rsid w:val="005803C1"/>
    <w:rsid w:val="005807BE"/>
    <w:rsid w:val="00583548"/>
    <w:rsid w:val="00584FA3"/>
    <w:rsid w:val="00591C5D"/>
    <w:rsid w:val="005A36A7"/>
    <w:rsid w:val="005A4C69"/>
    <w:rsid w:val="005A57DF"/>
    <w:rsid w:val="005B0ED3"/>
    <w:rsid w:val="005B1D2C"/>
    <w:rsid w:val="005B2CFB"/>
    <w:rsid w:val="005B4007"/>
    <w:rsid w:val="005B54C9"/>
    <w:rsid w:val="005C252A"/>
    <w:rsid w:val="005C68EA"/>
    <w:rsid w:val="005D1D3E"/>
    <w:rsid w:val="005D2402"/>
    <w:rsid w:val="005D2E4A"/>
    <w:rsid w:val="005D7239"/>
    <w:rsid w:val="005D76AE"/>
    <w:rsid w:val="005E065E"/>
    <w:rsid w:val="005E20F6"/>
    <w:rsid w:val="005E3381"/>
    <w:rsid w:val="005E4B09"/>
    <w:rsid w:val="005F05F3"/>
    <w:rsid w:val="005F1D6A"/>
    <w:rsid w:val="005F4655"/>
    <w:rsid w:val="005F5B33"/>
    <w:rsid w:val="0060138C"/>
    <w:rsid w:val="0060714A"/>
    <w:rsid w:val="00607827"/>
    <w:rsid w:val="00607AEC"/>
    <w:rsid w:val="006134D5"/>
    <w:rsid w:val="00616E75"/>
    <w:rsid w:val="00620030"/>
    <w:rsid w:val="00620887"/>
    <w:rsid w:val="00620EFD"/>
    <w:rsid w:val="00624511"/>
    <w:rsid w:val="0062654C"/>
    <w:rsid w:val="00627181"/>
    <w:rsid w:val="00631003"/>
    <w:rsid w:val="00633414"/>
    <w:rsid w:val="006353B9"/>
    <w:rsid w:val="0064204C"/>
    <w:rsid w:val="00643E09"/>
    <w:rsid w:val="00644C71"/>
    <w:rsid w:val="00645B73"/>
    <w:rsid w:val="006535F8"/>
    <w:rsid w:val="00655D36"/>
    <w:rsid w:val="00655F66"/>
    <w:rsid w:val="00656314"/>
    <w:rsid w:val="006563DD"/>
    <w:rsid w:val="006602A5"/>
    <w:rsid w:val="00662671"/>
    <w:rsid w:val="00663797"/>
    <w:rsid w:val="00672563"/>
    <w:rsid w:val="00676972"/>
    <w:rsid w:val="00676FDF"/>
    <w:rsid w:val="00685560"/>
    <w:rsid w:val="006957AF"/>
    <w:rsid w:val="00697353"/>
    <w:rsid w:val="00697B74"/>
    <w:rsid w:val="006A0EC5"/>
    <w:rsid w:val="006A1C8D"/>
    <w:rsid w:val="006A5DFE"/>
    <w:rsid w:val="006A6462"/>
    <w:rsid w:val="006B1CDB"/>
    <w:rsid w:val="006B427C"/>
    <w:rsid w:val="006B42A0"/>
    <w:rsid w:val="006C06AD"/>
    <w:rsid w:val="006C0E0E"/>
    <w:rsid w:val="006D2646"/>
    <w:rsid w:val="006D4084"/>
    <w:rsid w:val="006D44A6"/>
    <w:rsid w:val="006D5F6F"/>
    <w:rsid w:val="006E0B41"/>
    <w:rsid w:val="006E153D"/>
    <w:rsid w:val="006E27E6"/>
    <w:rsid w:val="006E444D"/>
    <w:rsid w:val="006E7287"/>
    <w:rsid w:val="006F1363"/>
    <w:rsid w:val="006F28BB"/>
    <w:rsid w:val="006F3B77"/>
    <w:rsid w:val="007024B2"/>
    <w:rsid w:val="00707CC5"/>
    <w:rsid w:val="007100E9"/>
    <w:rsid w:val="00710400"/>
    <w:rsid w:val="00711E94"/>
    <w:rsid w:val="00712F9E"/>
    <w:rsid w:val="00712FEB"/>
    <w:rsid w:val="007143C7"/>
    <w:rsid w:val="00714B9C"/>
    <w:rsid w:val="00714D35"/>
    <w:rsid w:val="00715FCF"/>
    <w:rsid w:val="0071640D"/>
    <w:rsid w:val="0072032E"/>
    <w:rsid w:val="007215DF"/>
    <w:rsid w:val="0072196E"/>
    <w:rsid w:val="00724A59"/>
    <w:rsid w:val="007354A8"/>
    <w:rsid w:val="0073766E"/>
    <w:rsid w:val="0074219D"/>
    <w:rsid w:val="00742F09"/>
    <w:rsid w:val="0074424C"/>
    <w:rsid w:val="007446A1"/>
    <w:rsid w:val="007470E1"/>
    <w:rsid w:val="00760E44"/>
    <w:rsid w:val="00764385"/>
    <w:rsid w:val="0076776C"/>
    <w:rsid w:val="00772522"/>
    <w:rsid w:val="00772822"/>
    <w:rsid w:val="00772DA7"/>
    <w:rsid w:val="00777B2F"/>
    <w:rsid w:val="00784F19"/>
    <w:rsid w:val="00785322"/>
    <w:rsid w:val="00785DDE"/>
    <w:rsid w:val="00786C78"/>
    <w:rsid w:val="00790DEB"/>
    <w:rsid w:val="007A2425"/>
    <w:rsid w:val="007A35D9"/>
    <w:rsid w:val="007A3984"/>
    <w:rsid w:val="007A4BFC"/>
    <w:rsid w:val="007A78C7"/>
    <w:rsid w:val="007B2C7E"/>
    <w:rsid w:val="007B630B"/>
    <w:rsid w:val="007B6B2F"/>
    <w:rsid w:val="007B7083"/>
    <w:rsid w:val="007C426F"/>
    <w:rsid w:val="007C5610"/>
    <w:rsid w:val="007C74D3"/>
    <w:rsid w:val="007C7FBE"/>
    <w:rsid w:val="007D038E"/>
    <w:rsid w:val="007D07E1"/>
    <w:rsid w:val="007D0C49"/>
    <w:rsid w:val="007D100D"/>
    <w:rsid w:val="007D35CF"/>
    <w:rsid w:val="007D4F81"/>
    <w:rsid w:val="007D502F"/>
    <w:rsid w:val="007D7816"/>
    <w:rsid w:val="007E0083"/>
    <w:rsid w:val="007E0AE1"/>
    <w:rsid w:val="007E1F84"/>
    <w:rsid w:val="007E4356"/>
    <w:rsid w:val="007E4D88"/>
    <w:rsid w:val="007F1FFA"/>
    <w:rsid w:val="007F2E92"/>
    <w:rsid w:val="007F401D"/>
    <w:rsid w:val="00800992"/>
    <w:rsid w:val="00800B31"/>
    <w:rsid w:val="00800F4E"/>
    <w:rsid w:val="00806398"/>
    <w:rsid w:val="00806837"/>
    <w:rsid w:val="008115B4"/>
    <w:rsid w:val="008116BF"/>
    <w:rsid w:val="00812C73"/>
    <w:rsid w:val="00816774"/>
    <w:rsid w:val="00817A00"/>
    <w:rsid w:val="0082419A"/>
    <w:rsid w:val="00827A80"/>
    <w:rsid w:val="00827B63"/>
    <w:rsid w:val="008333FA"/>
    <w:rsid w:val="00834AAF"/>
    <w:rsid w:val="00835D39"/>
    <w:rsid w:val="00836C4E"/>
    <w:rsid w:val="00837EC4"/>
    <w:rsid w:val="00840864"/>
    <w:rsid w:val="00844504"/>
    <w:rsid w:val="00844552"/>
    <w:rsid w:val="00847EFB"/>
    <w:rsid w:val="0085015E"/>
    <w:rsid w:val="0085249E"/>
    <w:rsid w:val="008524C4"/>
    <w:rsid w:val="00853F6D"/>
    <w:rsid w:val="0085434F"/>
    <w:rsid w:val="00854624"/>
    <w:rsid w:val="00861A64"/>
    <w:rsid w:val="0086630C"/>
    <w:rsid w:val="008747CD"/>
    <w:rsid w:val="0087550D"/>
    <w:rsid w:val="00875916"/>
    <w:rsid w:val="008822BE"/>
    <w:rsid w:val="008842B6"/>
    <w:rsid w:val="00884867"/>
    <w:rsid w:val="00890CCF"/>
    <w:rsid w:val="00894EFD"/>
    <w:rsid w:val="008978F1"/>
    <w:rsid w:val="008A3EB1"/>
    <w:rsid w:val="008A44B9"/>
    <w:rsid w:val="008A47C2"/>
    <w:rsid w:val="008B2365"/>
    <w:rsid w:val="008B467E"/>
    <w:rsid w:val="008C420F"/>
    <w:rsid w:val="008C5D80"/>
    <w:rsid w:val="008C5EAC"/>
    <w:rsid w:val="008C6498"/>
    <w:rsid w:val="008D5394"/>
    <w:rsid w:val="008E0C61"/>
    <w:rsid w:val="008E3A95"/>
    <w:rsid w:val="008E4201"/>
    <w:rsid w:val="008E66F0"/>
    <w:rsid w:val="008F01A8"/>
    <w:rsid w:val="008F04A2"/>
    <w:rsid w:val="008F3ECE"/>
    <w:rsid w:val="00901B67"/>
    <w:rsid w:val="00905087"/>
    <w:rsid w:val="009062B5"/>
    <w:rsid w:val="00911802"/>
    <w:rsid w:val="00911AD2"/>
    <w:rsid w:val="009154F8"/>
    <w:rsid w:val="009237F1"/>
    <w:rsid w:val="009249A3"/>
    <w:rsid w:val="00926B24"/>
    <w:rsid w:val="00930E13"/>
    <w:rsid w:val="00934C68"/>
    <w:rsid w:val="00943101"/>
    <w:rsid w:val="00943AD1"/>
    <w:rsid w:val="00944A81"/>
    <w:rsid w:val="009475F7"/>
    <w:rsid w:val="009501BB"/>
    <w:rsid w:val="009509F8"/>
    <w:rsid w:val="00950BE7"/>
    <w:rsid w:val="00956AC3"/>
    <w:rsid w:val="0096163C"/>
    <w:rsid w:val="00961AA4"/>
    <w:rsid w:val="00962589"/>
    <w:rsid w:val="00963FC6"/>
    <w:rsid w:val="00965F1A"/>
    <w:rsid w:val="009676B6"/>
    <w:rsid w:val="00973E5C"/>
    <w:rsid w:val="009746E0"/>
    <w:rsid w:val="00976FCF"/>
    <w:rsid w:val="00980432"/>
    <w:rsid w:val="0098111A"/>
    <w:rsid w:val="00983313"/>
    <w:rsid w:val="009906D6"/>
    <w:rsid w:val="00990F6D"/>
    <w:rsid w:val="00991093"/>
    <w:rsid w:val="009934B7"/>
    <w:rsid w:val="0099372C"/>
    <w:rsid w:val="009949A8"/>
    <w:rsid w:val="00997E1C"/>
    <w:rsid w:val="009A569C"/>
    <w:rsid w:val="009A5FC5"/>
    <w:rsid w:val="009B03F2"/>
    <w:rsid w:val="009B0DD5"/>
    <w:rsid w:val="009B49A5"/>
    <w:rsid w:val="009C16A8"/>
    <w:rsid w:val="009C7B4C"/>
    <w:rsid w:val="009D0DD3"/>
    <w:rsid w:val="009D1450"/>
    <w:rsid w:val="009D4AF3"/>
    <w:rsid w:val="009E0ED2"/>
    <w:rsid w:val="009E10F2"/>
    <w:rsid w:val="009E2000"/>
    <w:rsid w:val="009E41D8"/>
    <w:rsid w:val="009E4D49"/>
    <w:rsid w:val="009E5044"/>
    <w:rsid w:val="009E7080"/>
    <w:rsid w:val="009F0991"/>
    <w:rsid w:val="009F1B04"/>
    <w:rsid w:val="009F379E"/>
    <w:rsid w:val="009F7064"/>
    <w:rsid w:val="009F7A53"/>
    <w:rsid w:val="00A033FB"/>
    <w:rsid w:val="00A052BA"/>
    <w:rsid w:val="00A0749C"/>
    <w:rsid w:val="00A126FD"/>
    <w:rsid w:val="00A152DE"/>
    <w:rsid w:val="00A242BE"/>
    <w:rsid w:val="00A32EBA"/>
    <w:rsid w:val="00A33FD9"/>
    <w:rsid w:val="00A36FB9"/>
    <w:rsid w:val="00A4090F"/>
    <w:rsid w:val="00A43147"/>
    <w:rsid w:val="00A456CE"/>
    <w:rsid w:val="00A52300"/>
    <w:rsid w:val="00A53137"/>
    <w:rsid w:val="00A53436"/>
    <w:rsid w:val="00A549D8"/>
    <w:rsid w:val="00A54AAE"/>
    <w:rsid w:val="00A55855"/>
    <w:rsid w:val="00A570E5"/>
    <w:rsid w:val="00A5755F"/>
    <w:rsid w:val="00A604D9"/>
    <w:rsid w:val="00A61BDC"/>
    <w:rsid w:val="00A627AE"/>
    <w:rsid w:val="00A6399F"/>
    <w:rsid w:val="00A64E64"/>
    <w:rsid w:val="00A668AE"/>
    <w:rsid w:val="00A66F65"/>
    <w:rsid w:val="00A70CE0"/>
    <w:rsid w:val="00A74272"/>
    <w:rsid w:val="00A74405"/>
    <w:rsid w:val="00A75A18"/>
    <w:rsid w:val="00A8084F"/>
    <w:rsid w:val="00A85A95"/>
    <w:rsid w:val="00A87A16"/>
    <w:rsid w:val="00A91A2C"/>
    <w:rsid w:val="00A96261"/>
    <w:rsid w:val="00AA5FE9"/>
    <w:rsid w:val="00AA6CEB"/>
    <w:rsid w:val="00AA7E8A"/>
    <w:rsid w:val="00AB39B3"/>
    <w:rsid w:val="00AB4898"/>
    <w:rsid w:val="00AB5D0B"/>
    <w:rsid w:val="00AC28B3"/>
    <w:rsid w:val="00AC2902"/>
    <w:rsid w:val="00AC5238"/>
    <w:rsid w:val="00AD6409"/>
    <w:rsid w:val="00AE1B0C"/>
    <w:rsid w:val="00AE20F0"/>
    <w:rsid w:val="00AE4FDC"/>
    <w:rsid w:val="00AE5EF3"/>
    <w:rsid w:val="00AE7CE0"/>
    <w:rsid w:val="00AF0449"/>
    <w:rsid w:val="00AF2720"/>
    <w:rsid w:val="00B07D24"/>
    <w:rsid w:val="00B10034"/>
    <w:rsid w:val="00B10F0F"/>
    <w:rsid w:val="00B15C08"/>
    <w:rsid w:val="00B17E99"/>
    <w:rsid w:val="00B205FB"/>
    <w:rsid w:val="00B2151F"/>
    <w:rsid w:val="00B21D23"/>
    <w:rsid w:val="00B261C1"/>
    <w:rsid w:val="00B33681"/>
    <w:rsid w:val="00B33ABD"/>
    <w:rsid w:val="00B3421E"/>
    <w:rsid w:val="00B354CE"/>
    <w:rsid w:val="00B36D49"/>
    <w:rsid w:val="00B413C5"/>
    <w:rsid w:val="00B42FD3"/>
    <w:rsid w:val="00B507AB"/>
    <w:rsid w:val="00B512F9"/>
    <w:rsid w:val="00B52470"/>
    <w:rsid w:val="00B54895"/>
    <w:rsid w:val="00B549FC"/>
    <w:rsid w:val="00B572DC"/>
    <w:rsid w:val="00B60644"/>
    <w:rsid w:val="00B6137F"/>
    <w:rsid w:val="00B61BE9"/>
    <w:rsid w:val="00B62162"/>
    <w:rsid w:val="00B63E8F"/>
    <w:rsid w:val="00B65020"/>
    <w:rsid w:val="00B65326"/>
    <w:rsid w:val="00B72D91"/>
    <w:rsid w:val="00B75909"/>
    <w:rsid w:val="00B76FBC"/>
    <w:rsid w:val="00B81C98"/>
    <w:rsid w:val="00B82D0A"/>
    <w:rsid w:val="00B843F2"/>
    <w:rsid w:val="00B9454E"/>
    <w:rsid w:val="00BA1932"/>
    <w:rsid w:val="00BA2465"/>
    <w:rsid w:val="00BA4CDD"/>
    <w:rsid w:val="00BA69D0"/>
    <w:rsid w:val="00BA6CFF"/>
    <w:rsid w:val="00BA70A9"/>
    <w:rsid w:val="00BB2151"/>
    <w:rsid w:val="00BB2D47"/>
    <w:rsid w:val="00BB603C"/>
    <w:rsid w:val="00BC0EC8"/>
    <w:rsid w:val="00BC1589"/>
    <w:rsid w:val="00BC487B"/>
    <w:rsid w:val="00BC782E"/>
    <w:rsid w:val="00BD35A4"/>
    <w:rsid w:val="00BE082E"/>
    <w:rsid w:val="00BE32AE"/>
    <w:rsid w:val="00BE3459"/>
    <w:rsid w:val="00BE3954"/>
    <w:rsid w:val="00BE3CF3"/>
    <w:rsid w:val="00BE3D46"/>
    <w:rsid w:val="00BE4F64"/>
    <w:rsid w:val="00BE711C"/>
    <w:rsid w:val="00BF3924"/>
    <w:rsid w:val="00BF3F80"/>
    <w:rsid w:val="00BF7743"/>
    <w:rsid w:val="00C00490"/>
    <w:rsid w:val="00C008A3"/>
    <w:rsid w:val="00C0493F"/>
    <w:rsid w:val="00C10FED"/>
    <w:rsid w:val="00C12654"/>
    <w:rsid w:val="00C1798D"/>
    <w:rsid w:val="00C2084C"/>
    <w:rsid w:val="00C21178"/>
    <w:rsid w:val="00C2239E"/>
    <w:rsid w:val="00C232E1"/>
    <w:rsid w:val="00C31493"/>
    <w:rsid w:val="00C31C03"/>
    <w:rsid w:val="00C325A2"/>
    <w:rsid w:val="00C52C90"/>
    <w:rsid w:val="00C53E46"/>
    <w:rsid w:val="00C54C31"/>
    <w:rsid w:val="00C564DF"/>
    <w:rsid w:val="00C5791A"/>
    <w:rsid w:val="00C623F6"/>
    <w:rsid w:val="00C6298A"/>
    <w:rsid w:val="00C629AD"/>
    <w:rsid w:val="00C63293"/>
    <w:rsid w:val="00C64D05"/>
    <w:rsid w:val="00C663DA"/>
    <w:rsid w:val="00C6681E"/>
    <w:rsid w:val="00C67A69"/>
    <w:rsid w:val="00C700E4"/>
    <w:rsid w:val="00C707AB"/>
    <w:rsid w:val="00C739CE"/>
    <w:rsid w:val="00C74287"/>
    <w:rsid w:val="00C75F1D"/>
    <w:rsid w:val="00C9154E"/>
    <w:rsid w:val="00CA2E75"/>
    <w:rsid w:val="00CA7B16"/>
    <w:rsid w:val="00CA7C9D"/>
    <w:rsid w:val="00CC3676"/>
    <w:rsid w:val="00CC5C1E"/>
    <w:rsid w:val="00CC7FD6"/>
    <w:rsid w:val="00CD0206"/>
    <w:rsid w:val="00CD0871"/>
    <w:rsid w:val="00CD0AD1"/>
    <w:rsid w:val="00CD101F"/>
    <w:rsid w:val="00CD2A23"/>
    <w:rsid w:val="00CD49BE"/>
    <w:rsid w:val="00CD579B"/>
    <w:rsid w:val="00CD6F34"/>
    <w:rsid w:val="00CD7356"/>
    <w:rsid w:val="00CE4938"/>
    <w:rsid w:val="00CE5FCA"/>
    <w:rsid w:val="00CF0041"/>
    <w:rsid w:val="00CF31C8"/>
    <w:rsid w:val="00CF33EE"/>
    <w:rsid w:val="00CF5976"/>
    <w:rsid w:val="00CF5BC8"/>
    <w:rsid w:val="00CF63D2"/>
    <w:rsid w:val="00CF63EC"/>
    <w:rsid w:val="00D06DB7"/>
    <w:rsid w:val="00D07B9D"/>
    <w:rsid w:val="00D125AE"/>
    <w:rsid w:val="00D1344C"/>
    <w:rsid w:val="00D13B20"/>
    <w:rsid w:val="00D16D2D"/>
    <w:rsid w:val="00D2190F"/>
    <w:rsid w:val="00D22512"/>
    <w:rsid w:val="00D22997"/>
    <w:rsid w:val="00D2677A"/>
    <w:rsid w:val="00D2691C"/>
    <w:rsid w:val="00D3086B"/>
    <w:rsid w:val="00D317FE"/>
    <w:rsid w:val="00D335CC"/>
    <w:rsid w:val="00D36E8E"/>
    <w:rsid w:val="00D4235B"/>
    <w:rsid w:val="00D4271B"/>
    <w:rsid w:val="00D4353D"/>
    <w:rsid w:val="00D437E7"/>
    <w:rsid w:val="00D444A6"/>
    <w:rsid w:val="00D44A53"/>
    <w:rsid w:val="00D53A0C"/>
    <w:rsid w:val="00D5646D"/>
    <w:rsid w:val="00D60859"/>
    <w:rsid w:val="00D608E6"/>
    <w:rsid w:val="00D63AD1"/>
    <w:rsid w:val="00D66837"/>
    <w:rsid w:val="00D75C4C"/>
    <w:rsid w:val="00D831F2"/>
    <w:rsid w:val="00D8737B"/>
    <w:rsid w:val="00D87C4E"/>
    <w:rsid w:val="00D930E3"/>
    <w:rsid w:val="00D961F5"/>
    <w:rsid w:val="00D96E4E"/>
    <w:rsid w:val="00D96FD4"/>
    <w:rsid w:val="00DA0C55"/>
    <w:rsid w:val="00DA1D29"/>
    <w:rsid w:val="00DA2339"/>
    <w:rsid w:val="00DA2368"/>
    <w:rsid w:val="00DA745A"/>
    <w:rsid w:val="00DB197B"/>
    <w:rsid w:val="00DB1EF5"/>
    <w:rsid w:val="00DB24FC"/>
    <w:rsid w:val="00DB2770"/>
    <w:rsid w:val="00DB2FBC"/>
    <w:rsid w:val="00DB686C"/>
    <w:rsid w:val="00DB7E4F"/>
    <w:rsid w:val="00DC4960"/>
    <w:rsid w:val="00DC6DBC"/>
    <w:rsid w:val="00DD0C83"/>
    <w:rsid w:val="00DD2149"/>
    <w:rsid w:val="00DD24D5"/>
    <w:rsid w:val="00DD2A74"/>
    <w:rsid w:val="00DE31BD"/>
    <w:rsid w:val="00DE335F"/>
    <w:rsid w:val="00DE4C6F"/>
    <w:rsid w:val="00DE4D18"/>
    <w:rsid w:val="00DE5CDD"/>
    <w:rsid w:val="00DF2102"/>
    <w:rsid w:val="00E02525"/>
    <w:rsid w:val="00E02CE1"/>
    <w:rsid w:val="00E030EA"/>
    <w:rsid w:val="00E03CE4"/>
    <w:rsid w:val="00E0636B"/>
    <w:rsid w:val="00E0785A"/>
    <w:rsid w:val="00E14E90"/>
    <w:rsid w:val="00E150D7"/>
    <w:rsid w:val="00E26F91"/>
    <w:rsid w:val="00E30054"/>
    <w:rsid w:val="00E30434"/>
    <w:rsid w:val="00E31BC5"/>
    <w:rsid w:val="00E40F62"/>
    <w:rsid w:val="00E43A9D"/>
    <w:rsid w:val="00E440A3"/>
    <w:rsid w:val="00E44D5E"/>
    <w:rsid w:val="00E5284A"/>
    <w:rsid w:val="00E549EE"/>
    <w:rsid w:val="00E572AD"/>
    <w:rsid w:val="00E57D80"/>
    <w:rsid w:val="00E66B7C"/>
    <w:rsid w:val="00E723C3"/>
    <w:rsid w:val="00E75541"/>
    <w:rsid w:val="00E80BF2"/>
    <w:rsid w:val="00E82157"/>
    <w:rsid w:val="00E82D34"/>
    <w:rsid w:val="00E910DC"/>
    <w:rsid w:val="00E914A2"/>
    <w:rsid w:val="00E9193B"/>
    <w:rsid w:val="00E9309C"/>
    <w:rsid w:val="00EA0DE7"/>
    <w:rsid w:val="00EA4302"/>
    <w:rsid w:val="00EA6788"/>
    <w:rsid w:val="00EB2A7B"/>
    <w:rsid w:val="00EB3753"/>
    <w:rsid w:val="00EB5F52"/>
    <w:rsid w:val="00EB7B64"/>
    <w:rsid w:val="00EC33CA"/>
    <w:rsid w:val="00EC6042"/>
    <w:rsid w:val="00EC74BC"/>
    <w:rsid w:val="00EE1966"/>
    <w:rsid w:val="00EE6045"/>
    <w:rsid w:val="00EF4BAC"/>
    <w:rsid w:val="00EF672D"/>
    <w:rsid w:val="00EF78B2"/>
    <w:rsid w:val="00EF7A30"/>
    <w:rsid w:val="00F0117E"/>
    <w:rsid w:val="00F02C90"/>
    <w:rsid w:val="00F03274"/>
    <w:rsid w:val="00F039F1"/>
    <w:rsid w:val="00F048AE"/>
    <w:rsid w:val="00F10E7C"/>
    <w:rsid w:val="00F14723"/>
    <w:rsid w:val="00F2045B"/>
    <w:rsid w:val="00F20615"/>
    <w:rsid w:val="00F207DF"/>
    <w:rsid w:val="00F211DB"/>
    <w:rsid w:val="00F21C3A"/>
    <w:rsid w:val="00F22E35"/>
    <w:rsid w:val="00F24CD3"/>
    <w:rsid w:val="00F317FE"/>
    <w:rsid w:val="00F34033"/>
    <w:rsid w:val="00F41541"/>
    <w:rsid w:val="00F42280"/>
    <w:rsid w:val="00F4419A"/>
    <w:rsid w:val="00F44D4F"/>
    <w:rsid w:val="00F50ACD"/>
    <w:rsid w:val="00F511CA"/>
    <w:rsid w:val="00F5135F"/>
    <w:rsid w:val="00F51595"/>
    <w:rsid w:val="00F5350C"/>
    <w:rsid w:val="00F543E1"/>
    <w:rsid w:val="00F5644B"/>
    <w:rsid w:val="00F56A5C"/>
    <w:rsid w:val="00F5730D"/>
    <w:rsid w:val="00F619E1"/>
    <w:rsid w:val="00F66B80"/>
    <w:rsid w:val="00F67EE2"/>
    <w:rsid w:val="00F73C0A"/>
    <w:rsid w:val="00F773DE"/>
    <w:rsid w:val="00F802D7"/>
    <w:rsid w:val="00F817CF"/>
    <w:rsid w:val="00F83297"/>
    <w:rsid w:val="00F85DE5"/>
    <w:rsid w:val="00F92D76"/>
    <w:rsid w:val="00F940EF"/>
    <w:rsid w:val="00F9554D"/>
    <w:rsid w:val="00F97611"/>
    <w:rsid w:val="00F978FC"/>
    <w:rsid w:val="00FA43EA"/>
    <w:rsid w:val="00FB1C7E"/>
    <w:rsid w:val="00FB46E0"/>
    <w:rsid w:val="00FC01B6"/>
    <w:rsid w:val="00FC01C7"/>
    <w:rsid w:val="00FC149A"/>
    <w:rsid w:val="00FC320C"/>
    <w:rsid w:val="00FC402D"/>
    <w:rsid w:val="00FC453D"/>
    <w:rsid w:val="00FC45DB"/>
    <w:rsid w:val="00FC4FE2"/>
    <w:rsid w:val="00FC6213"/>
    <w:rsid w:val="00FC7890"/>
    <w:rsid w:val="00FD30D0"/>
    <w:rsid w:val="00FD740A"/>
    <w:rsid w:val="00FD7915"/>
    <w:rsid w:val="00FD7A2A"/>
    <w:rsid w:val="00FE16BC"/>
    <w:rsid w:val="00FE2576"/>
    <w:rsid w:val="00FE4700"/>
    <w:rsid w:val="00FE527A"/>
    <w:rsid w:val="00FE5BAA"/>
    <w:rsid w:val="00FF40A0"/>
    <w:rsid w:val="00FF441F"/>
    <w:rsid w:val="00FF6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rules v:ext="edit">
        <o:r id="V:Rule1" type="connector" idref="#Прямая со стрелкой 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Indent 3" w:locked="1" w:semiHidden="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AD1"/>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9"/>
    <w:qFormat/>
    <w:rsid w:val="0032375C"/>
    <w:pPr>
      <w:keepNext/>
      <w:widowControl/>
      <w:autoSpaceDE/>
      <w:autoSpaceDN/>
      <w:adjustRightInd/>
      <w:jc w:val="center"/>
      <w:outlineLvl w:val="0"/>
    </w:pPr>
    <w:rPr>
      <w:b/>
      <w:bCs/>
      <w:spacing w:val="60"/>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2375C"/>
    <w:rPr>
      <w:rFonts w:ascii="Times New Roman" w:hAnsi="Times New Roman" w:cs="Times New Roman"/>
      <w:b/>
      <w:bCs/>
      <w:spacing w:val="60"/>
      <w:sz w:val="32"/>
      <w:szCs w:val="32"/>
      <w:lang w:eastAsia="ru-RU"/>
    </w:rPr>
  </w:style>
  <w:style w:type="table" w:styleId="a3">
    <w:name w:val="Table Grid"/>
    <w:basedOn w:val="a1"/>
    <w:uiPriority w:val="99"/>
    <w:rsid w:val="00D63AD1"/>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99"/>
    <w:qFormat/>
    <w:rsid w:val="00D63AD1"/>
    <w:pPr>
      <w:ind w:left="720"/>
    </w:pPr>
    <w:rPr>
      <w:rFonts w:eastAsia="Calibri"/>
    </w:rPr>
  </w:style>
  <w:style w:type="character" w:customStyle="1" w:styleId="a5">
    <w:name w:val="Абзац списка Знак"/>
    <w:link w:val="a4"/>
    <w:uiPriority w:val="99"/>
    <w:locked/>
    <w:rsid w:val="0032375C"/>
    <w:rPr>
      <w:rFonts w:ascii="Times New Roman" w:hAnsi="Times New Roman" w:cs="Times New Roman"/>
      <w:sz w:val="20"/>
      <w:szCs w:val="20"/>
      <w:lang w:eastAsia="ru-RU"/>
    </w:rPr>
  </w:style>
  <w:style w:type="paragraph" w:customStyle="1" w:styleId="ConsPlusNormal">
    <w:name w:val="ConsPlusNormal"/>
    <w:link w:val="ConsPlusNormal0"/>
    <w:uiPriority w:val="99"/>
    <w:rsid w:val="0020318E"/>
    <w:pPr>
      <w:widowControl w:val="0"/>
      <w:autoSpaceDE w:val="0"/>
      <w:autoSpaceDN w:val="0"/>
      <w:adjustRightInd w:val="0"/>
    </w:pPr>
    <w:rPr>
      <w:rFonts w:ascii="Arial" w:hAnsi="Arial" w:cs="Arial"/>
      <w:sz w:val="22"/>
      <w:szCs w:val="22"/>
    </w:rPr>
  </w:style>
  <w:style w:type="character" w:customStyle="1" w:styleId="ConsPlusNormal0">
    <w:name w:val="ConsPlusNormal Знак"/>
    <w:link w:val="ConsPlusNormal"/>
    <w:uiPriority w:val="99"/>
    <w:locked/>
    <w:rsid w:val="00CF0041"/>
    <w:rPr>
      <w:rFonts w:ascii="Arial" w:hAnsi="Arial" w:cs="Arial"/>
      <w:sz w:val="22"/>
      <w:szCs w:val="22"/>
      <w:lang w:eastAsia="ru-RU"/>
    </w:rPr>
  </w:style>
  <w:style w:type="paragraph" w:customStyle="1" w:styleId="ConsPlusTitle">
    <w:name w:val="ConsPlusTitle"/>
    <w:uiPriority w:val="99"/>
    <w:rsid w:val="009F379E"/>
    <w:pPr>
      <w:widowControl w:val="0"/>
      <w:autoSpaceDE w:val="0"/>
      <w:autoSpaceDN w:val="0"/>
      <w:adjustRightInd w:val="0"/>
    </w:pPr>
    <w:rPr>
      <w:rFonts w:cs="Calibri"/>
      <w:b/>
      <w:bCs/>
      <w:sz w:val="22"/>
      <w:szCs w:val="22"/>
    </w:rPr>
  </w:style>
  <w:style w:type="paragraph" w:styleId="a6">
    <w:name w:val="header"/>
    <w:basedOn w:val="a"/>
    <w:link w:val="a7"/>
    <w:uiPriority w:val="99"/>
    <w:rsid w:val="00EC6042"/>
    <w:pPr>
      <w:tabs>
        <w:tab w:val="center" w:pos="4677"/>
        <w:tab w:val="right" w:pos="9355"/>
      </w:tabs>
    </w:pPr>
  </w:style>
  <w:style w:type="character" w:customStyle="1" w:styleId="a7">
    <w:name w:val="Верхний колонтитул Знак"/>
    <w:link w:val="a6"/>
    <w:uiPriority w:val="99"/>
    <w:locked/>
    <w:rsid w:val="00EC6042"/>
    <w:rPr>
      <w:rFonts w:ascii="Times New Roman" w:hAnsi="Times New Roman" w:cs="Times New Roman"/>
      <w:sz w:val="20"/>
      <w:szCs w:val="20"/>
      <w:lang w:eastAsia="ru-RU"/>
    </w:rPr>
  </w:style>
  <w:style w:type="paragraph" w:styleId="a8">
    <w:name w:val="footer"/>
    <w:basedOn w:val="a"/>
    <w:link w:val="a9"/>
    <w:uiPriority w:val="99"/>
    <w:rsid w:val="00EC6042"/>
    <w:pPr>
      <w:tabs>
        <w:tab w:val="center" w:pos="4677"/>
        <w:tab w:val="right" w:pos="9355"/>
      </w:tabs>
    </w:pPr>
  </w:style>
  <w:style w:type="character" w:customStyle="1" w:styleId="a9">
    <w:name w:val="Нижний колонтитул Знак"/>
    <w:link w:val="a8"/>
    <w:uiPriority w:val="99"/>
    <w:locked/>
    <w:rsid w:val="00EC6042"/>
    <w:rPr>
      <w:rFonts w:ascii="Times New Roman" w:hAnsi="Times New Roman" w:cs="Times New Roman"/>
      <w:sz w:val="20"/>
      <w:szCs w:val="20"/>
      <w:lang w:eastAsia="ru-RU"/>
    </w:rPr>
  </w:style>
  <w:style w:type="paragraph" w:customStyle="1" w:styleId="21">
    <w:name w:val="Основной текст с отступом 21"/>
    <w:basedOn w:val="a"/>
    <w:uiPriority w:val="99"/>
    <w:rsid w:val="001E6219"/>
    <w:pPr>
      <w:widowControl/>
      <w:suppressAutoHyphens/>
      <w:autoSpaceDE/>
      <w:autoSpaceDN/>
      <w:adjustRightInd/>
      <w:ind w:firstLine="720"/>
      <w:jc w:val="both"/>
    </w:pPr>
    <w:rPr>
      <w:sz w:val="28"/>
      <w:szCs w:val="28"/>
      <w:lang w:eastAsia="ar-SA"/>
    </w:rPr>
  </w:style>
  <w:style w:type="paragraph" w:styleId="aa">
    <w:name w:val="No Spacing"/>
    <w:link w:val="ab"/>
    <w:uiPriority w:val="99"/>
    <w:qFormat/>
    <w:rsid w:val="00C75F1D"/>
    <w:rPr>
      <w:rFonts w:cs="Calibri"/>
      <w:sz w:val="22"/>
      <w:szCs w:val="22"/>
      <w:lang w:eastAsia="en-US"/>
    </w:rPr>
  </w:style>
  <w:style w:type="character" w:customStyle="1" w:styleId="ab">
    <w:name w:val="Без интервала Знак"/>
    <w:link w:val="aa"/>
    <w:uiPriority w:val="99"/>
    <w:locked/>
    <w:rsid w:val="005F5B33"/>
    <w:rPr>
      <w:sz w:val="22"/>
      <w:szCs w:val="22"/>
      <w:lang w:val="ru-RU" w:eastAsia="en-US"/>
    </w:rPr>
  </w:style>
  <w:style w:type="paragraph" w:customStyle="1" w:styleId="ConsPlusCell">
    <w:name w:val="ConsPlusCell"/>
    <w:uiPriority w:val="99"/>
    <w:rsid w:val="00D75C4C"/>
    <w:pPr>
      <w:widowControl w:val="0"/>
      <w:autoSpaceDE w:val="0"/>
      <w:autoSpaceDN w:val="0"/>
      <w:adjustRightInd w:val="0"/>
    </w:pPr>
    <w:rPr>
      <w:rFonts w:ascii="Times New Roman" w:eastAsia="Times New Roman" w:hAnsi="Times New Roman"/>
      <w:sz w:val="24"/>
      <w:szCs w:val="24"/>
    </w:rPr>
  </w:style>
  <w:style w:type="paragraph" w:styleId="ac">
    <w:name w:val="Normal (Web)"/>
    <w:basedOn w:val="a"/>
    <w:uiPriority w:val="99"/>
    <w:rsid w:val="00D22512"/>
    <w:pPr>
      <w:widowControl/>
      <w:autoSpaceDE/>
      <w:autoSpaceDN/>
      <w:adjustRightInd/>
      <w:spacing w:before="100" w:beforeAutospacing="1" w:after="100" w:afterAutospacing="1"/>
    </w:pPr>
    <w:rPr>
      <w:sz w:val="24"/>
      <w:szCs w:val="24"/>
    </w:rPr>
  </w:style>
  <w:style w:type="paragraph" w:styleId="ad">
    <w:name w:val="Balloon Text"/>
    <w:basedOn w:val="a"/>
    <w:link w:val="ae"/>
    <w:uiPriority w:val="99"/>
    <w:semiHidden/>
    <w:rsid w:val="0032375C"/>
    <w:rPr>
      <w:rFonts w:ascii="Tahoma" w:hAnsi="Tahoma" w:cs="Tahoma"/>
      <w:sz w:val="16"/>
      <w:szCs w:val="16"/>
    </w:rPr>
  </w:style>
  <w:style w:type="character" w:customStyle="1" w:styleId="ae">
    <w:name w:val="Текст выноски Знак"/>
    <w:link w:val="ad"/>
    <w:uiPriority w:val="99"/>
    <w:semiHidden/>
    <w:locked/>
    <w:rsid w:val="0032375C"/>
    <w:rPr>
      <w:rFonts w:ascii="Tahoma" w:hAnsi="Tahoma" w:cs="Tahoma"/>
      <w:sz w:val="16"/>
      <w:szCs w:val="16"/>
      <w:lang w:eastAsia="ru-RU"/>
    </w:rPr>
  </w:style>
  <w:style w:type="paragraph" w:styleId="af">
    <w:name w:val="Title"/>
    <w:basedOn w:val="a"/>
    <w:link w:val="af0"/>
    <w:uiPriority w:val="99"/>
    <w:qFormat/>
    <w:rsid w:val="0032375C"/>
    <w:pPr>
      <w:widowControl/>
      <w:autoSpaceDE/>
      <w:autoSpaceDN/>
      <w:adjustRightInd/>
      <w:jc w:val="center"/>
    </w:pPr>
    <w:rPr>
      <w:b/>
      <w:bCs/>
      <w:sz w:val="28"/>
      <w:szCs w:val="28"/>
    </w:rPr>
  </w:style>
  <w:style w:type="character" w:customStyle="1" w:styleId="af0">
    <w:name w:val="Название Знак"/>
    <w:link w:val="af"/>
    <w:uiPriority w:val="99"/>
    <w:locked/>
    <w:rsid w:val="0032375C"/>
    <w:rPr>
      <w:rFonts w:ascii="Times New Roman" w:hAnsi="Times New Roman" w:cs="Times New Roman"/>
      <w:b/>
      <w:bCs/>
      <w:sz w:val="24"/>
      <w:szCs w:val="24"/>
      <w:lang w:eastAsia="ru-RU"/>
    </w:rPr>
  </w:style>
  <w:style w:type="paragraph" w:customStyle="1" w:styleId="af1">
    <w:name w:val="Таблицы (моноширинный)"/>
    <w:basedOn w:val="a"/>
    <w:next w:val="a"/>
    <w:uiPriority w:val="99"/>
    <w:rsid w:val="0032375C"/>
    <w:pPr>
      <w:jc w:val="both"/>
    </w:pPr>
    <w:rPr>
      <w:rFonts w:ascii="Courier New" w:hAnsi="Courier New" w:cs="Courier New"/>
      <w:sz w:val="38"/>
      <w:szCs w:val="38"/>
    </w:rPr>
  </w:style>
  <w:style w:type="paragraph" w:styleId="af2">
    <w:name w:val="Body Text Indent"/>
    <w:basedOn w:val="a"/>
    <w:link w:val="af3"/>
    <w:uiPriority w:val="99"/>
    <w:semiHidden/>
    <w:rsid w:val="0032375C"/>
    <w:pPr>
      <w:widowControl/>
      <w:autoSpaceDE/>
      <w:autoSpaceDN/>
      <w:adjustRightInd/>
      <w:ind w:firstLine="600"/>
      <w:jc w:val="both"/>
    </w:pPr>
    <w:rPr>
      <w:sz w:val="26"/>
      <w:szCs w:val="26"/>
    </w:rPr>
  </w:style>
  <w:style w:type="character" w:customStyle="1" w:styleId="af3">
    <w:name w:val="Основной текст с отступом Знак"/>
    <w:link w:val="af2"/>
    <w:uiPriority w:val="99"/>
    <w:semiHidden/>
    <w:locked/>
    <w:rsid w:val="0032375C"/>
    <w:rPr>
      <w:rFonts w:ascii="Times New Roman" w:hAnsi="Times New Roman" w:cs="Times New Roman"/>
      <w:sz w:val="24"/>
      <w:szCs w:val="24"/>
    </w:rPr>
  </w:style>
  <w:style w:type="paragraph" w:styleId="3">
    <w:name w:val="Body Text Indent 3"/>
    <w:basedOn w:val="a"/>
    <w:link w:val="30"/>
    <w:uiPriority w:val="99"/>
    <w:semiHidden/>
    <w:rsid w:val="0032375C"/>
    <w:pPr>
      <w:widowControl/>
      <w:autoSpaceDE/>
      <w:autoSpaceDN/>
      <w:adjustRightInd/>
      <w:ind w:firstLine="600"/>
      <w:jc w:val="both"/>
    </w:pPr>
    <w:rPr>
      <w:color w:val="FF0000"/>
      <w:sz w:val="26"/>
      <w:szCs w:val="26"/>
    </w:rPr>
  </w:style>
  <w:style w:type="character" w:customStyle="1" w:styleId="30">
    <w:name w:val="Основной текст с отступом 3 Знак"/>
    <w:link w:val="3"/>
    <w:uiPriority w:val="99"/>
    <w:semiHidden/>
    <w:locked/>
    <w:rsid w:val="0032375C"/>
    <w:rPr>
      <w:rFonts w:ascii="Times New Roman" w:hAnsi="Times New Roman" w:cs="Times New Roman"/>
      <w:color w:val="FF0000"/>
      <w:sz w:val="24"/>
      <w:szCs w:val="24"/>
    </w:rPr>
  </w:style>
  <w:style w:type="paragraph" w:styleId="af4">
    <w:name w:val="Body Text"/>
    <w:basedOn w:val="a"/>
    <w:link w:val="af5"/>
    <w:uiPriority w:val="99"/>
    <w:semiHidden/>
    <w:rsid w:val="0032375C"/>
    <w:pPr>
      <w:widowControl/>
      <w:autoSpaceDE/>
      <w:autoSpaceDN/>
      <w:adjustRightInd/>
      <w:jc w:val="center"/>
    </w:pPr>
    <w:rPr>
      <w:sz w:val="26"/>
      <w:szCs w:val="26"/>
    </w:rPr>
  </w:style>
  <w:style w:type="character" w:customStyle="1" w:styleId="af5">
    <w:name w:val="Основной текст Знак"/>
    <w:link w:val="af4"/>
    <w:uiPriority w:val="99"/>
    <w:semiHidden/>
    <w:locked/>
    <w:rsid w:val="0032375C"/>
    <w:rPr>
      <w:rFonts w:ascii="Times New Roman" w:hAnsi="Times New Roman" w:cs="Times New Roman"/>
      <w:sz w:val="24"/>
      <w:szCs w:val="24"/>
    </w:rPr>
  </w:style>
  <w:style w:type="paragraph" w:customStyle="1" w:styleId="ConsNormal">
    <w:name w:val="ConsNormal"/>
    <w:uiPriority w:val="99"/>
    <w:rsid w:val="0032375C"/>
    <w:pPr>
      <w:widowControl w:val="0"/>
      <w:autoSpaceDE w:val="0"/>
      <w:autoSpaceDN w:val="0"/>
      <w:adjustRightInd w:val="0"/>
      <w:ind w:firstLine="720"/>
    </w:pPr>
    <w:rPr>
      <w:rFonts w:ascii="Courier New" w:eastAsia="Times New Roman" w:hAnsi="Courier New" w:cs="Courier New"/>
    </w:rPr>
  </w:style>
  <w:style w:type="paragraph" w:customStyle="1" w:styleId="ConsNonformat">
    <w:name w:val="ConsNonformat"/>
    <w:uiPriority w:val="99"/>
    <w:rsid w:val="0032375C"/>
    <w:pPr>
      <w:widowControl w:val="0"/>
      <w:autoSpaceDE w:val="0"/>
      <w:autoSpaceDN w:val="0"/>
      <w:adjustRightInd w:val="0"/>
    </w:pPr>
    <w:rPr>
      <w:rFonts w:ascii="Courier New" w:eastAsia="Times New Roman" w:hAnsi="Courier New" w:cs="Courier New"/>
    </w:rPr>
  </w:style>
  <w:style w:type="table" w:customStyle="1" w:styleId="11">
    <w:name w:val="Сетка таблицы1"/>
    <w:uiPriority w:val="99"/>
    <w:rsid w:val="0032375C"/>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Title">
    <w:name w:val="ConsTitle"/>
    <w:uiPriority w:val="99"/>
    <w:rsid w:val="0032375C"/>
    <w:pPr>
      <w:widowControl w:val="0"/>
      <w:autoSpaceDE w:val="0"/>
      <w:autoSpaceDN w:val="0"/>
      <w:adjustRightInd w:val="0"/>
    </w:pPr>
    <w:rPr>
      <w:rFonts w:ascii="Arial" w:eastAsia="Times New Roman" w:hAnsi="Arial" w:cs="Arial"/>
      <w:b/>
      <w:bCs/>
    </w:rPr>
  </w:style>
  <w:style w:type="paragraph" w:customStyle="1" w:styleId="ConsCell">
    <w:name w:val="ConsCell"/>
    <w:uiPriority w:val="99"/>
    <w:rsid w:val="0032375C"/>
    <w:pPr>
      <w:widowControl w:val="0"/>
      <w:autoSpaceDE w:val="0"/>
      <w:autoSpaceDN w:val="0"/>
      <w:adjustRightInd w:val="0"/>
    </w:pPr>
    <w:rPr>
      <w:rFonts w:ascii="Courier New" w:eastAsia="Times New Roman" w:hAnsi="Courier New" w:cs="Courier New"/>
    </w:rPr>
  </w:style>
  <w:style w:type="paragraph" w:styleId="2">
    <w:name w:val="Body Text 2"/>
    <w:basedOn w:val="a"/>
    <w:link w:val="20"/>
    <w:uiPriority w:val="99"/>
    <w:semiHidden/>
    <w:rsid w:val="0032375C"/>
    <w:pPr>
      <w:widowControl/>
      <w:autoSpaceDE/>
      <w:autoSpaceDN/>
      <w:adjustRightInd/>
      <w:spacing w:after="120" w:line="480" w:lineRule="auto"/>
    </w:pPr>
    <w:rPr>
      <w:sz w:val="24"/>
      <w:szCs w:val="24"/>
    </w:rPr>
  </w:style>
  <w:style w:type="character" w:customStyle="1" w:styleId="20">
    <w:name w:val="Основной текст 2 Знак"/>
    <w:link w:val="2"/>
    <w:uiPriority w:val="99"/>
    <w:semiHidden/>
    <w:locked/>
    <w:rsid w:val="0032375C"/>
    <w:rPr>
      <w:rFonts w:ascii="Times New Roman" w:hAnsi="Times New Roman" w:cs="Times New Roman"/>
      <w:sz w:val="24"/>
      <w:szCs w:val="24"/>
    </w:rPr>
  </w:style>
  <w:style w:type="paragraph" w:styleId="31">
    <w:name w:val="Body Text 3"/>
    <w:basedOn w:val="a"/>
    <w:link w:val="32"/>
    <w:uiPriority w:val="99"/>
    <w:semiHidden/>
    <w:rsid w:val="0032375C"/>
    <w:pPr>
      <w:widowControl/>
      <w:autoSpaceDE/>
      <w:autoSpaceDN/>
      <w:adjustRightInd/>
      <w:spacing w:after="120"/>
    </w:pPr>
    <w:rPr>
      <w:sz w:val="16"/>
      <w:szCs w:val="16"/>
    </w:rPr>
  </w:style>
  <w:style w:type="character" w:customStyle="1" w:styleId="32">
    <w:name w:val="Основной текст 3 Знак"/>
    <w:link w:val="31"/>
    <w:uiPriority w:val="99"/>
    <w:semiHidden/>
    <w:locked/>
    <w:rsid w:val="0032375C"/>
    <w:rPr>
      <w:rFonts w:ascii="Times New Roman" w:hAnsi="Times New Roman" w:cs="Times New Roman"/>
      <w:sz w:val="16"/>
      <w:szCs w:val="16"/>
    </w:rPr>
  </w:style>
  <w:style w:type="paragraph" w:customStyle="1" w:styleId="ConsPlusNonformat">
    <w:name w:val="ConsPlusNonformat"/>
    <w:uiPriority w:val="99"/>
    <w:rsid w:val="0032375C"/>
    <w:pPr>
      <w:widowControl w:val="0"/>
      <w:autoSpaceDE w:val="0"/>
      <w:autoSpaceDN w:val="0"/>
      <w:adjustRightInd w:val="0"/>
    </w:pPr>
    <w:rPr>
      <w:rFonts w:ascii="Courier New" w:eastAsia="Times New Roman" w:hAnsi="Courier New" w:cs="Courier New"/>
    </w:rPr>
  </w:style>
  <w:style w:type="paragraph" w:customStyle="1" w:styleId="af6">
    <w:name w:val="Содержимое таблицы"/>
    <w:basedOn w:val="a"/>
    <w:uiPriority w:val="99"/>
    <w:rsid w:val="0032375C"/>
    <w:pPr>
      <w:widowControl/>
      <w:suppressLineNumbers/>
      <w:suppressAutoHyphens/>
      <w:autoSpaceDE/>
      <w:autoSpaceDN/>
      <w:adjustRightInd/>
    </w:pPr>
    <w:rPr>
      <w:lang w:eastAsia="ar-SA"/>
    </w:rPr>
  </w:style>
  <w:style w:type="character" w:styleId="af7">
    <w:name w:val="page number"/>
    <w:basedOn w:val="a0"/>
    <w:uiPriority w:val="99"/>
    <w:rsid w:val="0032375C"/>
  </w:style>
  <w:style w:type="paragraph" w:styleId="22">
    <w:name w:val="Body Text Indent 2"/>
    <w:basedOn w:val="a"/>
    <w:link w:val="23"/>
    <w:uiPriority w:val="99"/>
    <w:semiHidden/>
    <w:rsid w:val="0032375C"/>
    <w:pPr>
      <w:widowControl/>
      <w:autoSpaceDE/>
      <w:autoSpaceDN/>
      <w:adjustRightInd/>
      <w:spacing w:after="120" w:line="480" w:lineRule="auto"/>
      <w:ind w:left="283"/>
    </w:pPr>
    <w:rPr>
      <w:sz w:val="24"/>
      <w:szCs w:val="24"/>
    </w:rPr>
  </w:style>
  <w:style w:type="character" w:customStyle="1" w:styleId="23">
    <w:name w:val="Основной текст с отступом 2 Знак"/>
    <w:link w:val="22"/>
    <w:uiPriority w:val="99"/>
    <w:semiHidden/>
    <w:locked/>
    <w:rsid w:val="0032375C"/>
    <w:rPr>
      <w:rFonts w:ascii="Times New Roman" w:hAnsi="Times New Roman" w:cs="Times New Roman"/>
      <w:sz w:val="24"/>
      <w:szCs w:val="24"/>
    </w:rPr>
  </w:style>
  <w:style w:type="character" w:styleId="af8">
    <w:name w:val="Hyperlink"/>
    <w:uiPriority w:val="99"/>
    <w:rsid w:val="0032375C"/>
    <w:rPr>
      <w:color w:val="0000FF"/>
      <w:u w:val="single"/>
    </w:rPr>
  </w:style>
  <w:style w:type="paragraph" w:customStyle="1" w:styleId="12">
    <w:name w:val="Без интервала1"/>
    <w:uiPriority w:val="99"/>
    <w:rsid w:val="0032375C"/>
    <w:rPr>
      <w:rFonts w:eastAsia="Times New Roman" w:cs="Calibri"/>
      <w:sz w:val="22"/>
      <w:szCs w:val="22"/>
      <w:lang w:eastAsia="en-US"/>
    </w:rPr>
  </w:style>
  <w:style w:type="paragraph" w:customStyle="1" w:styleId="western">
    <w:name w:val="western"/>
    <w:basedOn w:val="a"/>
    <w:uiPriority w:val="99"/>
    <w:rsid w:val="0032375C"/>
    <w:pPr>
      <w:widowControl/>
      <w:autoSpaceDE/>
      <w:autoSpaceDN/>
      <w:adjustRightInd/>
      <w:spacing w:before="100" w:beforeAutospacing="1" w:after="100" w:afterAutospacing="1"/>
      <w:ind w:right="-454" w:firstLine="709"/>
      <w:jc w:val="center"/>
    </w:pPr>
    <w:rPr>
      <w:rFonts w:ascii="Arial" w:hAnsi="Arial" w:cs="Arial"/>
      <w:sz w:val="24"/>
      <w:szCs w:val="24"/>
    </w:rPr>
  </w:style>
  <w:style w:type="table" w:customStyle="1" w:styleId="24">
    <w:name w:val="Сетка таблицы2"/>
    <w:basedOn w:val="a1"/>
    <w:next w:val="a3"/>
    <w:uiPriority w:val="99"/>
    <w:rsid w:val="00571E8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3"/>
    <w:uiPriority w:val="99"/>
    <w:rsid w:val="0024585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qFormat/>
    <w:locked/>
    <w:rsid w:val="003642B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03450">
      <w:bodyDiv w:val="1"/>
      <w:marLeft w:val="0"/>
      <w:marRight w:val="0"/>
      <w:marTop w:val="0"/>
      <w:marBottom w:val="0"/>
      <w:divBdr>
        <w:top w:val="none" w:sz="0" w:space="0" w:color="auto"/>
        <w:left w:val="none" w:sz="0" w:space="0" w:color="auto"/>
        <w:bottom w:val="none" w:sz="0" w:space="0" w:color="auto"/>
        <w:right w:val="none" w:sz="0" w:space="0" w:color="auto"/>
      </w:divBdr>
    </w:div>
    <w:div w:id="1351955974">
      <w:bodyDiv w:val="1"/>
      <w:marLeft w:val="0"/>
      <w:marRight w:val="0"/>
      <w:marTop w:val="0"/>
      <w:marBottom w:val="0"/>
      <w:divBdr>
        <w:top w:val="none" w:sz="0" w:space="0" w:color="auto"/>
        <w:left w:val="none" w:sz="0" w:space="0" w:color="auto"/>
        <w:bottom w:val="none" w:sz="0" w:space="0" w:color="auto"/>
        <w:right w:val="none" w:sz="0" w:space="0" w:color="auto"/>
      </w:divBdr>
    </w:div>
    <w:div w:id="1781025794">
      <w:bodyDiv w:val="1"/>
      <w:marLeft w:val="0"/>
      <w:marRight w:val="0"/>
      <w:marTop w:val="0"/>
      <w:marBottom w:val="0"/>
      <w:divBdr>
        <w:top w:val="none" w:sz="0" w:space="0" w:color="auto"/>
        <w:left w:val="none" w:sz="0" w:space="0" w:color="auto"/>
        <w:bottom w:val="none" w:sz="0" w:space="0" w:color="auto"/>
        <w:right w:val="none" w:sz="0" w:space="0" w:color="auto"/>
      </w:divBdr>
    </w:div>
    <w:div w:id="206898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39C8B-674F-4FD6-8A9D-8A72030BD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4640</TotalTime>
  <Pages>1</Pages>
  <Words>5965</Words>
  <Characters>34004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Semil</dc:creator>
  <cp:lastModifiedBy>USER</cp:lastModifiedBy>
  <cp:revision>192</cp:revision>
  <cp:lastPrinted>2025-05-30T08:33:00Z</cp:lastPrinted>
  <dcterms:created xsi:type="dcterms:W3CDTF">2013-11-29T04:55:00Z</dcterms:created>
  <dcterms:modified xsi:type="dcterms:W3CDTF">2025-05-30T08:33:00Z</dcterms:modified>
</cp:coreProperties>
</file>